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B77B4" w14:textId="1F234355"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0A0309" w:rsidRPr="000A0309">
        <w:rPr>
          <w:rFonts w:cs="Times New Roman"/>
          <w:b/>
          <w:iCs/>
          <w:sz w:val="24"/>
          <w:szCs w:val="24"/>
        </w:rPr>
        <w:t>118bis</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B91C86" w:rsidRPr="00B91C86">
        <w:rPr>
          <w:rFonts w:cs="Times New Roman"/>
          <w:b/>
          <w:iCs/>
          <w:sz w:val="24"/>
          <w:szCs w:val="24"/>
        </w:rPr>
        <w:t>2408267</w:t>
      </w:r>
    </w:p>
    <w:p w14:paraId="7579C032" w14:textId="61179BF1" w:rsidR="0021395D" w:rsidRPr="000010C3" w:rsidRDefault="002F4013" w:rsidP="00664F8C">
      <w:pPr>
        <w:rPr>
          <w:rFonts w:cs="Times New Roman"/>
          <w:b/>
          <w:bCs/>
        </w:rPr>
      </w:pPr>
      <w:r w:rsidRPr="002F4013">
        <w:rPr>
          <w:rFonts w:cs="Times New Roman"/>
          <w:b/>
          <w:sz w:val="24"/>
          <w:szCs w:val="24"/>
        </w:rPr>
        <w:t>Hefei, China, October 14th – 18th, 2024</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23267EA8"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B72F96">
        <w:rPr>
          <w:rFonts w:cs="Times New Roman"/>
        </w:rPr>
        <w:fldChar w:fldCharType="begin"/>
      </w:r>
      <w:r w:rsidR="00B72F96">
        <w:rPr>
          <w:rFonts w:cs="Times New Roman"/>
        </w:rPr>
        <w:instrText xml:space="preserve"> REF _Ref157891409 \r \h </w:instrText>
      </w:r>
      <w:r w:rsidR="00B72F96">
        <w:rPr>
          <w:rFonts w:cs="Times New Roman"/>
        </w:rPr>
      </w:r>
      <w:r w:rsidR="00B72F96">
        <w:rPr>
          <w:rFonts w:cs="Times New Roman"/>
        </w:rPr>
        <w:fldChar w:fldCharType="separate"/>
      </w:r>
      <w:r w:rsidR="00F06DA8">
        <w:rPr>
          <w:rFonts w:cs="Times New Roman"/>
        </w:rPr>
        <w:t>[1]</w:t>
      </w:r>
      <w:r w:rsidR="00B72F96">
        <w:rPr>
          <w:rFonts w:cs="Times New Roman"/>
        </w:rPr>
        <w:fldChar w:fldCharType="end"/>
      </w:r>
      <w:r w:rsidR="00B72F96">
        <w:rPr>
          <w:rFonts w:cs="Times New Roman" w:hint="eastAsia"/>
        </w:rPr>
        <w:t xml:space="preserve"> </w:t>
      </w:r>
      <w:r w:rsidR="00DC4BBD" w:rsidRPr="00DC4BBD">
        <w:rPr>
          <w:rFonts w:cs="Times New Roman"/>
        </w:rPr>
        <w:t>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21808B70"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#11</w:t>
      </w:r>
      <w:r w:rsidR="009270B8">
        <w:rPr>
          <w:rFonts w:cs="Times New Roman" w:hint="eastAsia"/>
        </w:rPr>
        <w:t>8</w:t>
      </w:r>
      <w:r w:rsidR="00F87E1B">
        <w:rPr>
          <w:rFonts w:cs="Times New Roman"/>
        </w:rPr>
        <w:t xml:space="preserve"> meeting, there were </w:t>
      </w:r>
      <w:r w:rsidR="001B46DF">
        <w:rPr>
          <w:rFonts w:cs="Times New Roman"/>
        </w:rPr>
        <w:t xml:space="preserve">full discussions on </w:t>
      </w:r>
      <w:r w:rsidR="00B53EDC">
        <w:rPr>
          <w:rFonts w:cs="Times New Roman"/>
        </w:rPr>
        <w:t>model input</w:t>
      </w:r>
      <w:r w:rsidR="008373BD">
        <w:rPr>
          <w:rFonts w:cs="Times New Roman"/>
        </w:rPr>
        <w:t xml:space="preserve">, training data collection and </w:t>
      </w:r>
      <w:r w:rsidR="00AD784F">
        <w:rPr>
          <w:rFonts w:cs="Times New Roman" w:hint="eastAsia"/>
        </w:rPr>
        <w:t>model monitoring</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1552F6">
        <w:rPr>
          <w:rFonts w:cs="Times New Roman" w:hint="eastAsia"/>
        </w:rPr>
        <w:t xml:space="preserve"> </w:t>
      </w:r>
      <w:r w:rsidR="001552F6">
        <w:rPr>
          <w:rFonts w:cs="Times New Roman"/>
        </w:rPr>
        <w:fldChar w:fldCharType="begin"/>
      </w:r>
      <w:r w:rsidR="001552F6">
        <w:rPr>
          <w:rFonts w:cs="Times New Roman"/>
        </w:rPr>
        <w:instrText xml:space="preserve"> REF _Ref173861628 \r \h </w:instrText>
      </w:r>
      <w:r w:rsidR="001552F6">
        <w:rPr>
          <w:rFonts w:cs="Times New Roman"/>
        </w:rPr>
      </w:r>
      <w:r w:rsidR="001552F6">
        <w:rPr>
          <w:rFonts w:cs="Times New Roman"/>
        </w:rPr>
        <w:fldChar w:fldCharType="separate"/>
      </w:r>
      <w:r w:rsidR="00F06DA8">
        <w:rPr>
          <w:rFonts w:cs="Times New Roman"/>
        </w:rPr>
        <w:t>[5]</w:t>
      </w:r>
      <w:r w:rsidR="001552F6">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A44750" w14:paraId="3AFDD981" w14:textId="77777777" w:rsidTr="000E0F77">
        <w:tc>
          <w:tcPr>
            <w:tcW w:w="9855" w:type="dxa"/>
          </w:tcPr>
          <w:p w14:paraId="2610945A" w14:textId="77777777" w:rsidR="002574FB" w:rsidRPr="002574FB" w:rsidRDefault="002574FB" w:rsidP="002574FB">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65180241"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651B7557" w14:textId="77777777" w:rsidR="002574FB" w:rsidRPr="002574FB" w:rsidRDefault="002574FB" w:rsidP="002574FB">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697182DD" w14:textId="77777777" w:rsidR="002574FB" w:rsidRPr="002574FB" w:rsidRDefault="002574FB" w:rsidP="002574FB">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2B64694"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65BE83FD"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58DA7426"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p w14:paraId="4FA6BD94" w14:textId="77777777" w:rsidR="002574FB" w:rsidRPr="002574FB" w:rsidRDefault="002574FB" w:rsidP="002574FB">
            <w:pPr>
              <w:widowControl/>
              <w:jc w:val="left"/>
              <w:rPr>
                <w:rFonts w:ascii="Times" w:eastAsia="等线" w:hAnsi="Times" w:cs="Times New Roman"/>
                <w:kern w:val="0"/>
                <w:sz w:val="20"/>
                <w:szCs w:val="20"/>
                <w:lang w:val="en-GB" w:eastAsia="en-US"/>
              </w:rPr>
            </w:pPr>
          </w:p>
          <w:p w14:paraId="4AC3C68F"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lang w:val="en-GB" w:eastAsia="en-US"/>
              </w:rPr>
              <w:t>Conclusion</w:t>
            </w:r>
          </w:p>
          <w:p w14:paraId="53A53616"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model performance monitoring of AI/ML positioning Case 1, for model performance monitoring metric calculation in label-based model monitoring,</w:t>
            </w:r>
          </w:p>
          <w:p w14:paraId="0418D78B" w14:textId="77777777" w:rsidR="002574FB" w:rsidRPr="00A44750" w:rsidRDefault="002574FB" w:rsidP="002574FB">
            <w:pPr>
              <w:widowControl/>
              <w:numPr>
                <w:ilvl w:val="0"/>
                <w:numId w:val="30"/>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de-DE" w:eastAsia="en-US"/>
              </w:rPr>
              <w:t>Option A-4 can be realized by implementation in a manner transparent to specification</w:t>
            </w:r>
            <w:r w:rsidRPr="002574FB">
              <w:rPr>
                <w:rFonts w:ascii="Times" w:eastAsia="等线" w:hAnsi="Times" w:cs="Times New Roman"/>
                <w:kern w:val="0"/>
                <w:sz w:val="20"/>
                <w:szCs w:val="20"/>
                <w:lang w:eastAsia="en-US"/>
              </w:rPr>
              <w:t xml:space="preserve"> </w:t>
            </w:r>
            <w:r w:rsidRPr="002574FB">
              <w:rPr>
                <w:rFonts w:ascii="Times" w:eastAsia="等线" w:hAnsi="Times" w:cs="Times New Roman"/>
                <w:kern w:val="0"/>
                <w:sz w:val="20"/>
                <w:szCs w:val="20"/>
                <w:lang w:val="de-DE" w:eastAsia="en-US"/>
              </w:rPr>
              <w:t>specification if the PRU sends information to the target UE side in a proprietary method. No further discussion on</w:t>
            </w:r>
            <w:r w:rsidRPr="002574FB">
              <w:rPr>
                <w:rFonts w:ascii="Times" w:eastAsia="等线" w:hAnsi="Times" w:cs="Times New Roman"/>
                <w:kern w:val="0"/>
                <w:sz w:val="20"/>
                <w:szCs w:val="20"/>
                <w:lang w:eastAsia="en-US"/>
              </w:rPr>
              <w:t xml:space="preserve"> Option A-4.</w:t>
            </w:r>
          </w:p>
          <w:p w14:paraId="08137D2E" w14:textId="77777777" w:rsidR="00A44750" w:rsidRPr="002574FB" w:rsidRDefault="00A44750" w:rsidP="00A44750">
            <w:pPr>
              <w:widowControl/>
              <w:jc w:val="left"/>
              <w:rPr>
                <w:rFonts w:ascii="Times" w:eastAsia="等线" w:hAnsi="Times" w:cs="Times New Roman"/>
                <w:kern w:val="0"/>
                <w:sz w:val="20"/>
                <w:szCs w:val="20"/>
                <w:lang w:val="en-GB" w:eastAsia="en-US"/>
              </w:rPr>
            </w:pPr>
          </w:p>
          <w:p w14:paraId="4811920A"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651C595B"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training data collection of AI/ML based positioning</w:t>
            </w:r>
            <w:r w:rsidRPr="002574FB">
              <w:rPr>
                <w:rFonts w:ascii="Times" w:eastAsia="等线" w:hAnsi="Times" w:cs="Times New Roman" w:hint="eastAsia"/>
                <w:kern w:val="0"/>
                <w:sz w:val="20"/>
                <w:szCs w:val="20"/>
                <w:lang w:val="en-GB" w:eastAsia="en-US"/>
              </w:rPr>
              <w:t xml:space="preserve"> case 3b</w:t>
            </w:r>
            <w:r w:rsidRPr="002574FB">
              <w:rPr>
                <w:rFonts w:ascii="Times" w:eastAsia="等线" w:hAnsi="Times" w:cs="Times New Roman"/>
                <w:kern w:val="0"/>
                <w:sz w:val="20"/>
                <w:szCs w:val="20"/>
                <w:lang w:val="en-GB" w:eastAsia="en-US"/>
              </w:rPr>
              <w:t xml:space="preserve">, for time stamp of channel measurement, </w:t>
            </w:r>
          </w:p>
          <w:p w14:paraId="0B9CDC17" w14:textId="77777777" w:rsidR="002574FB" w:rsidRPr="002574FB" w:rsidRDefault="002574FB" w:rsidP="002574FB">
            <w:pPr>
              <w:widowControl/>
              <w:numPr>
                <w:ilvl w:val="0"/>
                <w:numId w:val="28"/>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For channel measurement generated by TRP/</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existing IE “Time Stamp” in TS 38.455</w:t>
            </w:r>
            <w:r w:rsidRPr="002574FB">
              <w:rPr>
                <w:rFonts w:ascii="Times" w:eastAsia="等线" w:hAnsi="Times" w:cs="Times New Roman" w:hint="eastAsia"/>
                <w:kern w:val="0"/>
                <w:sz w:val="20"/>
                <w:szCs w:val="20"/>
                <w:lang w:eastAsia="en-US"/>
              </w:rPr>
              <w:t xml:space="preserve"> can be reused from RAN1 perspective</w:t>
            </w:r>
          </w:p>
          <w:p w14:paraId="1BB424A4" w14:textId="77777777" w:rsidR="002574FB" w:rsidRDefault="002574FB" w:rsidP="002574FB">
            <w:pPr>
              <w:widowControl/>
              <w:numPr>
                <w:ilvl w:val="0"/>
                <w:numId w:val="31"/>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lastRenderedPageBreak/>
              <w:t xml:space="preserve">Note: Purpose, such as above </w:t>
            </w:r>
            <w:r w:rsidRPr="002574FB">
              <w:rPr>
                <w:rFonts w:ascii="Times" w:eastAsia="等线" w:hAnsi="Times" w:cs="Times New Roman"/>
                <w:kern w:val="0"/>
                <w:sz w:val="20"/>
                <w:szCs w:val="20"/>
                <w:lang w:eastAsia="en-US"/>
              </w:rPr>
              <w:t>“</w:t>
            </w:r>
            <w:r w:rsidRPr="002574FB">
              <w:rPr>
                <w:rFonts w:ascii="Times" w:eastAsia="等线" w:hAnsi="Times" w:cs="Times New Roman"/>
                <w:kern w:val="0"/>
                <w:sz w:val="20"/>
                <w:szCs w:val="20"/>
                <w:lang w:val="en-GB" w:eastAsia="en-US"/>
              </w:rPr>
              <w:t>training data collection</w:t>
            </w:r>
            <w:r w:rsidRPr="002574FB">
              <w:rPr>
                <w:rFonts w:ascii="Times" w:eastAsia="等线" w:hAnsi="Times" w:cs="Times New Roman" w:hint="eastAsia"/>
                <w:kern w:val="0"/>
                <w:sz w:val="20"/>
                <w:szCs w:val="20"/>
                <w:lang w:val="en-GB" w:eastAsia="en-US"/>
              </w:rPr>
              <w:t>"</w:t>
            </w:r>
            <w:r w:rsidRPr="002574FB">
              <w:rPr>
                <w:rFonts w:ascii="Times" w:eastAsia="等线" w:hAnsi="Times" w:cs="Times New Roman"/>
                <w:kern w:val="0"/>
                <w:sz w:val="20"/>
                <w:szCs w:val="20"/>
                <w:lang w:val="en-GB" w:eastAsia="en-US"/>
              </w:rPr>
              <w:t xml:space="preserve">, will not </w:t>
            </w:r>
            <w:r w:rsidRPr="002574FB">
              <w:rPr>
                <w:rFonts w:ascii="Times" w:eastAsia="等线" w:hAnsi="Times" w:cs="Times New Roman" w:hint="eastAsia"/>
                <w:kern w:val="0"/>
                <w:sz w:val="20"/>
                <w:szCs w:val="20"/>
                <w:lang w:val="en-GB" w:eastAsia="en-US"/>
              </w:rPr>
              <w:t xml:space="preserve">necessarily </w:t>
            </w:r>
            <w:r w:rsidRPr="002574FB">
              <w:rPr>
                <w:rFonts w:ascii="Times" w:eastAsia="等线" w:hAnsi="Times" w:cs="Times New Roman"/>
                <w:kern w:val="0"/>
                <w:sz w:val="20"/>
                <w:szCs w:val="20"/>
                <w:lang w:val="en-GB" w:eastAsia="en-US"/>
              </w:rPr>
              <w:t>be specified in RAN 1 specifications</w:t>
            </w:r>
          </w:p>
          <w:p w14:paraId="1B10B085" w14:textId="77777777" w:rsidR="00C4430A" w:rsidRPr="002574FB" w:rsidRDefault="00C4430A" w:rsidP="00C4430A">
            <w:pPr>
              <w:widowControl/>
              <w:jc w:val="left"/>
              <w:rPr>
                <w:rFonts w:ascii="Times" w:eastAsia="等线" w:hAnsi="Times" w:cs="Times New Roman"/>
                <w:kern w:val="0"/>
                <w:sz w:val="20"/>
                <w:szCs w:val="20"/>
                <w:lang w:val="en-GB" w:eastAsia="en-US"/>
              </w:rPr>
            </w:pPr>
          </w:p>
          <w:p w14:paraId="68EE6996"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1D55A0AC"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training data collection of Case 1 and 2a, in terms of DL PRS configuration for collecting training data, RAN1 study the following options on assistance data, using legacy mechanisms as a starting point:</w:t>
            </w:r>
          </w:p>
          <w:p w14:paraId="79019FA7"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Option A. </w:t>
            </w:r>
            <w:r w:rsidRPr="002574FB">
              <w:rPr>
                <w:rFonts w:ascii="Times" w:eastAsia="等线" w:hAnsi="Times" w:cs="Times New Roman"/>
                <w:kern w:val="0"/>
                <w:sz w:val="20"/>
                <w:szCs w:val="20"/>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E56BA36"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Option B. </w:t>
            </w:r>
            <w:r w:rsidRPr="002574FB">
              <w:rPr>
                <w:rFonts w:ascii="Times" w:eastAsia="等线" w:hAnsi="Times" w:cs="Times New Roman"/>
                <w:kern w:val="0"/>
                <w:sz w:val="20"/>
                <w:szCs w:val="20"/>
                <w:lang w:val="en-GB" w:eastAsia="en-US"/>
              </w:rPr>
              <w:tab/>
              <w:t>(LMF initiated) LMF determines the DL PRS configuration for training data collection and provides the assistance data to the UE.</w:t>
            </w:r>
          </w:p>
          <w:p w14:paraId="70327CDC"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Note: the UE can be a PRU and/or a Non-PRU UE.</w:t>
            </w:r>
          </w:p>
          <w:p w14:paraId="5BECFC8E"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as in existing specification, the DL PRS configurations in the assistance data from LMF to UE are based on DL PRS configuration coordinated between LMF and </w:t>
            </w:r>
            <w:proofErr w:type="spellStart"/>
            <w:r w:rsidRPr="002574FB">
              <w:rPr>
                <w:rFonts w:ascii="Times" w:eastAsia="等线" w:hAnsi="Times" w:cs="Times New Roman"/>
                <w:kern w:val="0"/>
                <w:sz w:val="20"/>
                <w:szCs w:val="20"/>
                <w:lang w:val="en-GB" w:eastAsia="en-US"/>
              </w:rPr>
              <w:t>gNB</w:t>
            </w:r>
            <w:proofErr w:type="spellEnd"/>
            <w:r w:rsidRPr="002574FB">
              <w:rPr>
                <w:rFonts w:ascii="Times" w:eastAsia="等线" w:hAnsi="Times" w:cs="Times New Roman"/>
                <w:kern w:val="0"/>
                <w:sz w:val="20"/>
                <w:szCs w:val="20"/>
                <w:lang w:val="en-GB" w:eastAsia="en-US"/>
              </w:rPr>
              <w:t>.</w:t>
            </w:r>
          </w:p>
          <w:p w14:paraId="2DA1BE83" w14:textId="77777777" w:rsidR="002574FB" w:rsidRPr="002574FB" w:rsidRDefault="002574FB" w:rsidP="002574FB">
            <w:pPr>
              <w:widowControl/>
              <w:jc w:val="left"/>
              <w:rPr>
                <w:rFonts w:ascii="Times" w:eastAsia="等线" w:hAnsi="Times" w:cs="Times New Roman"/>
                <w:kern w:val="0"/>
                <w:sz w:val="20"/>
                <w:szCs w:val="20"/>
                <w:lang w:val="en-GB" w:eastAsia="en-US"/>
              </w:rPr>
            </w:pPr>
          </w:p>
          <w:p w14:paraId="311662C9"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42D87F87"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definition of sample-based measurement, select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samples out of a list of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consecutive samples</w:t>
            </w:r>
          </w:p>
          <w:p w14:paraId="06A134F7" w14:textId="77777777" w:rsidR="002574FB" w:rsidRPr="002574FB" w:rsidRDefault="002574FB" w:rsidP="002574FB">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The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have timing granularity T. </w:t>
            </w:r>
          </w:p>
          <w:p w14:paraId="71798FD0" w14:textId="77777777" w:rsidR="002574FB" w:rsidRPr="002574FB" w:rsidRDefault="002574FB" w:rsidP="002574FB">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starting time of the list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w:t>
            </w:r>
          </w:p>
          <w:p w14:paraId="5F8F2595" w14:textId="77777777" w:rsidR="002574FB" w:rsidRPr="002574FB" w:rsidRDefault="002574FB" w:rsidP="002574FB">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value range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
          <w:p w14:paraId="11A1AB42"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sample-based measurement (if accepted in Rel-19), </w:t>
            </w:r>
          </w:p>
          <w:p w14:paraId="0233CC8F" w14:textId="77777777" w:rsidR="002574FB" w:rsidRPr="002574FB" w:rsidRDefault="002574FB" w:rsidP="002574FB">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eastAsia="en-US"/>
              </w:rPr>
              <w:t>For measurement by TRP/</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the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selected </w:t>
            </w:r>
            <w:r w:rsidRPr="002574FB">
              <w:rPr>
                <w:rFonts w:ascii="Times" w:eastAsia="等线" w:hAnsi="Times" w:cs="Times New Roman"/>
                <w:kern w:val="0"/>
                <w:sz w:val="20"/>
                <w:szCs w:val="20"/>
                <w:lang w:val="en-GB" w:eastAsia="en-US"/>
              </w:rPr>
              <w:t xml:space="preserve">samples </w:t>
            </w:r>
            <w:r w:rsidRPr="002574FB">
              <w:rPr>
                <w:rFonts w:ascii="Times" w:eastAsia="等线" w:hAnsi="Times" w:cs="Times New Roman"/>
                <w:kern w:val="0"/>
                <w:sz w:val="20"/>
                <w:szCs w:val="20"/>
                <w:lang w:eastAsia="en-US"/>
              </w:rPr>
              <w:t xml:space="preserve">are expected to be those </w:t>
            </w:r>
            <w:r w:rsidRPr="002574FB">
              <w:rPr>
                <w:rFonts w:ascii="Times" w:eastAsia="等线" w:hAnsi="Times" w:cs="Times New Roman"/>
                <w:kern w:val="0"/>
                <w:sz w:val="20"/>
                <w:szCs w:val="20"/>
                <w:lang w:val="en-GB" w:eastAsia="en-US"/>
              </w:rPr>
              <w:t>with the highest power</w:t>
            </w:r>
            <w:r w:rsidRPr="002574FB">
              <w:rPr>
                <w:rFonts w:ascii="Times" w:eastAsia="等线" w:hAnsi="Times" w:cs="Times New Roman"/>
                <w:kern w:val="0"/>
                <w:sz w:val="20"/>
                <w:szCs w:val="20"/>
                <w:lang w:eastAsia="en-US"/>
              </w:rPr>
              <w:t>.</w:t>
            </w:r>
          </w:p>
          <w:p w14:paraId="183B4BAA" w14:textId="77777777" w:rsidR="002574FB" w:rsidRPr="002574FB" w:rsidRDefault="002574FB" w:rsidP="002574FB">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Choice of the maximum value of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should </w:t>
            </w:r>
            <w:r w:rsidRPr="002574FB">
              <w:rPr>
                <w:rFonts w:ascii="Times" w:eastAsia="等线" w:hAnsi="Times" w:cs="Times New Roman"/>
                <w:kern w:val="0"/>
                <w:sz w:val="20"/>
                <w:szCs w:val="20"/>
                <w:lang w:val="en-GB" w:eastAsia="en-US"/>
              </w:rPr>
              <w:t>take into account the need to preserve proprietary implementation.</w:t>
            </w:r>
          </w:p>
          <w:p w14:paraId="6646EEAF" w14:textId="77777777" w:rsidR="002574FB" w:rsidRPr="002574FB" w:rsidRDefault="002574FB" w:rsidP="002574FB">
            <w:pPr>
              <w:widowControl/>
              <w:jc w:val="left"/>
              <w:rPr>
                <w:rFonts w:ascii="Times" w:eastAsia="等线" w:hAnsi="Times" w:cs="Times New Roman"/>
                <w:kern w:val="0"/>
                <w:sz w:val="20"/>
                <w:szCs w:val="20"/>
                <w:lang w:val="en-GB"/>
              </w:rPr>
            </w:pPr>
          </w:p>
          <w:p w14:paraId="4A3F958D"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0459243C"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2b and 3b, regarding the power information for determining the model input,</w:t>
            </w:r>
          </w:p>
          <w:p w14:paraId="6ACFB563" w14:textId="77777777" w:rsidR="002574FB" w:rsidRPr="002574FB" w:rsidRDefault="002574FB" w:rsidP="002574FB">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For downlink power measurement, use DL PRS-RSRPP defined in TS 38.215 as a starting point.</w:t>
            </w:r>
          </w:p>
          <w:p w14:paraId="3D6E7B85" w14:textId="77777777" w:rsidR="002574FB" w:rsidRPr="002574FB" w:rsidRDefault="002574FB" w:rsidP="002574FB">
            <w:pPr>
              <w:widowControl/>
              <w:numPr>
                <w:ilvl w:val="1"/>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For measurement report of DL PRS-RSRPP, use the existing measurement report mapping table for PRS-RSRPP in 38.133 as a starting point.</w:t>
            </w:r>
          </w:p>
          <w:p w14:paraId="52856E2A" w14:textId="77777777" w:rsidR="002574FB" w:rsidRPr="002574FB" w:rsidRDefault="002574FB" w:rsidP="002574FB">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For uplink power measurement, use UL SRS-RSRPP defined in TS 38.215 as a starting point.</w:t>
            </w:r>
          </w:p>
          <w:p w14:paraId="63E01AB8" w14:textId="77777777" w:rsidR="002574FB" w:rsidRPr="002574FB" w:rsidRDefault="002574FB" w:rsidP="002574FB">
            <w:pPr>
              <w:widowControl/>
              <w:numPr>
                <w:ilvl w:val="1"/>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For measurement report of UL SRS-RSRPP, use the existing measurement report mapping table for SRS-RSRPP in 38.133 as a starting point.</w:t>
            </w:r>
          </w:p>
          <w:p w14:paraId="276E0067" w14:textId="77777777" w:rsidR="002574FB" w:rsidRPr="002574FB" w:rsidRDefault="002574FB" w:rsidP="002574FB">
            <w:pPr>
              <w:widowControl/>
              <w:jc w:val="left"/>
              <w:rPr>
                <w:rFonts w:ascii="Times" w:eastAsia="等线" w:hAnsi="Times" w:cs="Times New Roman"/>
                <w:kern w:val="0"/>
                <w:sz w:val="20"/>
                <w:szCs w:val="20"/>
                <w:lang w:val="en-GB" w:eastAsia="en-US"/>
              </w:rPr>
            </w:pPr>
          </w:p>
          <w:p w14:paraId="4212370D"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lang w:val="en-GB" w:eastAsia="en-US"/>
              </w:rPr>
              <w:t>Conclusion</w:t>
            </w:r>
          </w:p>
          <w:p w14:paraId="4FD6BA13"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From RAN1 perspective, for Case 3a measurements,  </w:t>
            </w:r>
          </w:p>
          <w:p w14:paraId="7BAD4842" w14:textId="77777777" w:rsidR="002574FB" w:rsidRPr="002574FB" w:rsidRDefault="002574FB" w:rsidP="002574FB">
            <w:pPr>
              <w:widowControl/>
              <w:numPr>
                <w:ilvl w:val="0"/>
                <w:numId w:val="33"/>
              </w:numPr>
              <w:tabs>
                <w:tab w:val="clear" w:pos="0"/>
              </w:tabs>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The existing procedures </w:t>
            </w:r>
            <w:r w:rsidRPr="002574FB">
              <w:rPr>
                <w:rFonts w:ascii="Times" w:eastAsia="等线" w:hAnsi="Times" w:cs="Times New Roman" w:hint="eastAsia"/>
                <w:kern w:val="0"/>
                <w:sz w:val="20"/>
                <w:szCs w:val="20"/>
                <w:lang w:val="en-GB" w:eastAsia="en-US"/>
              </w:rPr>
              <w:t xml:space="preserve">can be </w:t>
            </w:r>
            <w:r w:rsidRPr="002574FB">
              <w:rPr>
                <w:rFonts w:ascii="Times" w:eastAsia="等线" w:hAnsi="Times" w:cs="Times New Roman"/>
                <w:kern w:val="0"/>
                <w:sz w:val="20"/>
                <w:szCs w:val="20"/>
                <w:lang w:val="en-GB" w:eastAsia="en-US"/>
              </w:rPr>
              <w:t>reused in terms of SRS configuration.</w:t>
            </w:r>
          </w:p>
          <w:p w14:paraId="41BA189E" w14:textId="77777777" w:rsidR="002574FB" w:rsidRPr="002574FB" w:rsidRDefault="002574FB" w:rsidP="002574FB">
            <w:pPr>
              <w:widowControl/>
              <w:numPr>
                <w:ilvl w:val="1"/>
                <w:numId w:val="33"/>
              </w:numPr>
              <w:tabs>
                <w:tab w:val="clear" w:pos="0"/>
              </w:tabs>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Note: parameter values for SRS configuration can be further discussed</w:t>
            </w:r>
          </w:p>
          <w:p w14:paraId="1B4F3CFE" w14:textId="77777777" w:rsidR="002574FB" w:rsidRPr="002574FB" w:rsidRDefault="002574FB" w:rsidP="002574FB">
            <w:pPr>
              <w:widowControl/>
              <w:numPr>
                <w:ilvl w:val="0"/>
                <w:numId w:val="33"/>
              </w:numPr>
              <w:tabs>
                <w:tab w:val="clear" w:pos="0"/>
              </w:tabs>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These measurements can be used for multiple aspects related to case 3a, e.g. training data collection, monitoring, or inference procedures. </w:t>
            </w:r>
          </w:p>
          <w:p w14:paraId="49E39CB6" w14:textId="77777777" w:rsidR="002574FB" w:rsidRDefault="002574FB" w:rsidP="002574FB">
            <w:pPr>
              <w:widowControl/>
              <w:numPr>
                <w:ilvl w:val="0"/>
                <w:numId w:val="33"/>
              </w:numPr>
              <w:tabs>
                <w:tab w:val="clear" w:pos="0"/>
              </w:tabs>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Note: Purpose, such as the</w:t>
            </w:r>
            <w:r w:rsidRPr="002574FB">
              <w:rPr>
                <w:rFonts w:ascii="Times" w:eastAsia="等线" w:hAnsi="Times" w:cs="Times New Roman" w:hint="eastAsia"/>
                <w:kern w:val="0"/>
                <w:sz w:val="20"/>
                <w:szCs w:val="20"/>
                <w:lang w:val="en-GB" w:eastAsia="en-US"/>
              </w:rPr>
              <w:t xml:space="preserve"> training</w:t>
            </w:r>
            <w:r w:rsidRPr="002574FB">
              <w:rPr>
                <w:rFonts w:ascii="Times" w:eastAsia="等线" w:hAnsi="Times" w:cs="Times New Roman"/>
                <w:kern w:val="0"/>
                <w:sz w:val="20"/>
                <w:szCs w:val="20"/>
                <w:lang w:val="en-GB" w:eastAsia="en-US"/>
              </w:rPr>
              <w:t xml:space="preserve"> data collection</w:t>
            </w:r>
            <w:r w:rsidRPr="002574FB">
              <w:rPr>
                <w:rFonts w:ascii="Times" w:eastAsia="等线" w:hAnsi="Times" w:cs="Times New Roman" w:hint="eastAsia"/>
                <w:kern w:val="0"/>
                <w:sz w:val="20"/>
                <w:szCs w:val="20"/>
                <w:lang w:val="en-GB" w:eastAsia="en-US"/>
              </w:rPr>
              <w:t>,</w:t>
            </w:r>
            <w:r w:rsidRPr="002574FB">
              <w:rPr>
                <w:rFonts w:ascii="Times" w:eastAsia="等线" w:hAnsi="Times" w:cs="Times New Roman"/>
                <w:kern w:val="0"/>
                <w:sz w:val="20"/>
                <w:szCs w:val="20"/>
                <w:lang w:val="en-GB" w:eastAsia="en-US"/>
              </w:rPr>
              <w:t xml:space="preserve"> monitoring, or inference procedures mentioned above, will not </w:t>
            </w:r>
            <w:r w:rsidRPr="002574FB">
              <w:rPr>
                <w:rFonts w:ascii="Times" w:eastAsia="等线" w:hAnsi="Times" w:cs="Times New Roman" w:hint="eastAsia"/>
                <w:kern w:val="0"/>
                <w:sz w:val="20"/>
                <w:szCs w:val="20"/>
                <w:lang w:val="en-GB" w:eastAsia="en-US"/>
              </w:rPr>
              <w:t xml:space="preserve">necessarily </w:t>
            </w:r>
            <w:r w:rsidRPr="002574FB">
              <w:rPr>
                <w:rFonts w:ascii="Times" w:eastAsia="等线" w:hAnsi="Times" w:cs="Times New Roman"/>
                <w:kern w:val="0"/>
                <w:sz w:val="20"/>
                <w:szCs w:val="20"/>
                <w:lang w:val="en-GB" w:eastAsia="en-US"/>
              </w:rPr>
              <w:t>be specified in RAN 1 specifications</w:t>
            </w:r>
          </w:p>
          <w:p w14:paraId="239776C4" w14:textId="77777777" w:rsidR="00433C9F" w:rsidRPr="002574FB" w:rsidRDefault="00433C9F" w:rsidP="00433C9F">
            <w:pPr>
              <w:widowControl/>
              <w:jc w:val="left"/>
              <w:rPr>
                <w:rFonts w:ascii="Times" w:eastAsia="等线" w:hAnsi="Times" w:cs="Times New Roman"/>
                <w:kern w:val="0"/>
                <w:sz w:val="20"/>
                <w:szCs w:val="20"/>
                <w:lang w:val="en-GB" w:eastAsia="en-US"/>
              </w:rPr>
            </w:pPr>
          </w:p>
          <w:p w14:paraId="3BFFD40D" w14:textId="77777777" w:rsidR="002574FB" w:rsidRPr="002574FB" w:rsidRDefault="002574FB" w:rsidP="002574FB">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6076B9B5" w14:textId="77777777" w:rsidR="002574FB" w:rsidRPr="002574FB" w:rsidRDefault="002574FB" w:rsidP="002574FB">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lang w:val="en-GB" w:eastAsia="en-US"/>
              </w:rPr>
              <w:t>F</w:t>
            </w:r>
            <w:r w:rsidRPr="002574FB">
              <w:rPr>
                <w:rFonts w:ascii="Times" w:eastAsia="等线" w:hAnsi="Times" w:cs="Times New Roman"/>
                <w:kern w:val="0"/>
                <w:sz w:val="20"/>
                <w:szCs w:val="20"/>
                <w:lang w:val="en-GB" w:eastAsia="en-US"/>
              </w:rPr>
              <w:t xml:space="preserve">or Rel-19 AI/ML based positioning Case 3b, regarding sample-based measurement (if supported), </w:t>
            </w:r>
            <w:r w:rsidRPr="002574FB">
              <w:rPr>
                <w:rFonts w:ascii="Times" w:eastAsia="等线" w:hAnsi="Times" w:cs="Times New Roman" w:hint="eastAsia"/>
                <w:kern w:val="0"/>
                <w:sz w:val="20"/>
                <w:szCs w:val="20"/>
                <w:lang w:val="en-GB" w:eastAsia="en-US"/>
              </w:rPr>
              <w:t xml:space="preserve">from RAN1 perspective, </w:t>
            </w:r>
          </w:p>
          <w:p w14:paraId="37185190" w14:textId="6B041656" w:rsidR="000E0F77" w:rsidRPr="00433C9F" w:rsidRDefault="002574FB" w:rsidP="000E0F77">
            <w:pPr>
              <w:widowControl/>
              <w:numPr>
                <w:ilvl w:val="0"/>
                <w:numId w:val="34"/>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LMF </w:t>
            </w:r>
            <w:r w:rsidRPr="002574FB">
              <w:rPr>
                <w:rFonts w:ascii="Times" w:eastAsia="等线" w:hAnsi="Times" w:cs="Times New Roman" w:hint="eastAsia"/>
                <w:kern w:val="0"/>
                <w:sz w:val="20"/>
                <w:szCs w:val="20"/>
                <w:lang w:eastAsia="en-US"/>
              </w:rPr>
              <w:t xml:space="preserve">can </w:t>
            </w:r>
            <w:r w:rsidRPr="002574FB">
              <w:rPr>
                <w:rFonts w:ascii="Times" w:eastAsia="等线" w:hAnsi="Times" w:cs="Times New Roman"/>
                <w:kern w:val="0"/>
                <w:sz w:val="20"/>
                <w:szCs w:val="20"/>
                <w:lang w:eastAsia="en-US"/>
              </w:rPr>
              <w:t xml:space="preserve">signal parameter values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k to </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via </w:t>
            </w:r>
            <w:proofErr w:type="spellStart"/>
            <w:r w:rsidRPr="002574FB">
              <w:rPr>
                <w:rFonts w:ascii="Times" w:eastAsia="等线" w:hAnsi="Times" w:cs="Times New Roman"/>
                <w:kern w:val="0"/>
                <w:sz w:val="20"/>
                <w:szCs w:val="20"/>
                <w:lang w:eastAsia="en-US"/>
              </w:rPr>
              <w:t>NRPPa</w:t>
            </w:r>
            <w:proofErr w:type="spellEnd"/>
            <w:r w:rsidRPr="002574FB">
              <w:rPr>
                <w:rFonts w:ascii="Times" w:eastAsia="等线" w:hAnsi="Times" w:cs="Times New Roman"/>
                <w:kern w:val="0"/>
                <w:sz w:val="20"/>
                <w:szCs w:val="20"/>
                <w:lang w:eastAsia="en-US"/>
              </w:rPr>
              <w:t>.</w:t>
            </w:r>
          </w:p>
        </w:tc>
      </w:tr>
    </w:tbl>
    <w:p w14:paraId="5EE3619E" w14:textId="7121A698"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20074C">
        <w:rPr>
          <w:rFonts w:cs="Times New Roman" w:hint="eastAsia"/>
        </w:rPr>
        <w:t xml:space="preserve">model </w:t>
      </w:r>
      <w:r w:rsidR="005719AB">
        <w:rPr>
          <w:rFonts w:cs="Times New Roman" w:hint="eastAsia"/>
        </w:rPr>
        <w:t>performance monitoring</w:t>
      </w:r>
      <w:r w:rsidR="00945A67">
        <w:rPr>
          <w:rFonts w:cs="Times New Roman"/>
        </w:rPr>
        <w:t xml:space="preserve">, </w:t>
      </w:r>
      <w:r w:rsidR="005C1DAA">
        <w:rPr>
          <w:rFonts w:cs="Times New Roman"/>
        </w:rPr>
        <w:t>measurement</w:t>
      </w:r>
      <w:r w:rsidR="0044769F">
        <w:rPr>
          <w:rFonts w:cs="Times New Roman" w:hint="eastAsia"/>
        </w:rPr>
        <w:t xml:space="preserve">, training data collection </w:t>
      </w:r>
      <w:r w:rsidR="00660AB6">
        <w:rPr>
          <w:rFonts w:cs="Times New Roman"/>
        </w:rPr>
        <w:t xml:space="preserve">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2F366BD9" w:rsidR="00B9436A" w:rsidRDefault="00B9436A" w:rsidP="00913B87">
      <w:pPr>
        <w:spacing w:afterLines="50" w:after="120"/>
        <w:rPr>
          <w:rFonts w:cs="Times New Roman" w:hint="eastAsia"/>
          <w:szCs w:val="21"/>
        </w:rPr>
      </w:pPr>
      <w:bookmarkStart w:id="1"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is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w:t>
      </w:r>
      <w:r w:rsidR="005871E5">
        <w:rPr>
          <w:rFonts w:cs="Times New Roman" w:hint="eastAsia"/>
          <w:szCs w:val="21"/>
        </w:rPr>
        <w:t>follows</w:t>
      </w:r>
      <w:r w:rsidR="00B36A2E">
        <w:rPr>
          <w:rFonts w:cs="Times New Roman" w:hint="eastAsia"/>
          <w:szCs w:val="21"/>
        </w:rPr>
        <w:t xml:space="preserve"> </w:t>
      </w:r>
      <w:r w:rsidR="00B36A2E">
        <w:rPr>
          <w:rFonts w:cs="Times New Roman"/>
          <w:szCs w:val="21"/>
        </w:rPr>
        <w:fldChar w:fldCharType="begin"/>
      </w:r>
      <w:r w:rsidR="00B36A2E">
        <w:rPr>
          <w:rFonts w:cs="Times New Roman"/>
          <w:szCs w:val="21"/>
        </w:rPr>
        <w:instrText xml:space="preserve"> </w:instrText>
      </w:r>
      <w:r w:rsidR="00B36A2E">
        <w:rPr>
          <w:rFonts w:cs="Times New Roman" w:hint="eastAsia"/>
          <w:szCs w:val="21"/>
        </w:rPr>
        <w:instrText>REF _Ref178439500 \r \h</w:instrText>
      </w:r>
      <w:r w:rsidR="00B36A2E">
        <w:rPr>
          <w:rFonts w:cs="Times New Roman"/>
          <w:szCs w:val="21"/>
        </w:rPr>
        <w:instrText xml:space="preserve"> </w:instrText>
      </w:r>
      <w:r w:rsidR="00B36A2E">
        <w:rPr>
          <w:rFonts w:cs="Times New Roman"/>
          <w:szCs w:val="21"/>
        </w:rPr>
      </w:r>
      <w:r w:rsidR="00B36A2E">
        <w:rPr>
          <w:rFonts w:cs="Times New Roman"/>
          <w:szCs w:val="21"/>
        </w:rPr>
        <w:fldChar w:fldCharType="separate"/>
      </w:r>
      <w:r w:rsidR="00F06DA8">
        <w:rPr>
          <w:rFonts w:cs="Times New Roman"/>
          <w:szCs w:val="21"/>
        </w:rPr>
        <w:t>[2]</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_Ref178439502 \r \h </w:instrText>
      </w:r>
      <w:r w:rsidR="00B36A2E">
        <w:rPr>
          <w:rFonts w:cs="Times New Roman"/>
          <w:szCs w:val="21"/>
        </w:rPr>
      </w:r>
      <w:r w:rsidR="00B36A2E">
        <w:rPr>
          <w:rFonts w:cs="Times New Roman"/>
          <w:szCs w:val="21"/>
        </w:rPr>
        <w:fldChar w:fldCharType="separate"/>
      </w:r>
      <w:r w:rsidR="00F06DA8">
        <w:rPr>
          <w:rFonts w:cs="Times New Roman"/>
          <w:szCs w:val="21"/>
        </w:rPr>
        <w:t>[3]</w:t>
      </w:r>
      <w:r w:rsidR="00B36A2E">
        <w:rPr>
          <w:rFonts w:cs="Times New Roman"/>
          <w:szCs w:val="21"/>
        </w:rPr>
        <w:fldChar w:fldCharType="end"/>
      </w:r>
      <w:r w:rsidR="00B36A2E">
        <w:rPr>
          <w:rFonts w:cs="Times New Roman"/>
          <w:szCs w:val="21"/>
        </w:rPr>
        <w:fldChar w:fldCharType="begin"/>
      </w:r>
      <w:r w:rsidR="00B36A2E">
        <w:rPr>
          <w:rFonts w:cs="Times New Roman"/>
          <w:szCs w:val="21"/>
        </w:rPr>
        <w:instrText xml:space="preserve"> REF _Ref173861628 \r \h </w:instrText>
      </w:r>
      <w:r w:rsidR="00B36A2E">
        <w:rPr>
          <w:rFonts w:cs="Times New Roman"/>
          <w:szCs w:val="21"/>
        </w:rPr>
      </w:r>
      <w:r w:rsidR="00B36A2E">
        <w:rPr>
          <w:rFonts w:cs="Times New Roman"/>
          <w:szCs w:val="21"/>
        </w:rPr>
        <w:fldChar w:fldCharType="separate"/>
      </w:r>
      <w:r w:rsidR="00F06DA8">
        <w:rPr>
          <w:rFonts w:cs="Times New Roman"/>
          <w:szCs w:val="21"/>
        </w:rPr>
        <w:t>[5]</w:t>
      </w:r>
      <w:r w:rsidR="00B36A2E">
        <w:rPr>
          <w:rFonts w:cs="Times New Roman"/>
          <w:szCs w:val="21"/>
        </w:rPr>
        <w:fldChar w:fldCharType="end"/>
      </w:r>
      <w:r w:rsidR="00BE1726">
        <w:rPr>
          <w:rFonts w:cs="Times New Roman" w:hint="eastAsia"/>
          <w:szCs w:val="21"/>
        </w:rPr>
        <w:t>.</w:t>
      </w:r>
    </w:p>
    <w:tbl>
      <w:tblPr>
        <w:tblStyle w:val="af1"/>
        <w:tblW w:w="0" w:type="auto"/>
        <w:tblLook w:val="04A0" w:firstRow="1" w:lastRow="0" w:firstColumn="1" w:lastColumn="0" w:noHBand="0" w:noVBand="1"/>
      </w:tblPr>
      <w:tblGrid>
        <w:gridCol w:w="9855"/>
      </w:tblGrid>
      <w:tr w:rsidR="000E49E7" w:rsidRPr="00F20E3C" w14:paraId="376CA03E" w14:textId="77777777" w:rsidTr="000E49E7">
        <w:tc>
          <w:tcPr>
            <w:tcW w:w="9855" w:type="dxa"/>
          </w:tcPr>
          <w:p w14:paraId="7936FE2A" w14:textId="77777777" w:rsidR="0096212F" w:rsidRPr="00F20E3C" w:rsidRDefault="0096212F" w:rsidP="0096212F">
            <w:pPr>
              <w:widowControl/>
              <w:jc w:val="left"/>
              <w:rPr>
                <w:rFonts w:ascii="Times" w:eastAsia="Batang" w:hAnsi="Times" w:cs="Times New Roman"/>
                <w:bCs/>
                <w:kern w:val="0"/>
                <w:sz w:val="20"/>
                <w:szCs w:val="20"/>
                <w:highlight w:val="green"/>
                <w:lang w:val="en-GB" w:eastAsia="en-US"/>
              </w:rPr>
            </w:pPr>
            <w:bookmarkStart w:id="2" w:name="_Hlk166164061"/>
            <w:r w:rsidRPr="00F20E3C">
              <w:rPr>
                <w:rFonts w:ascii="Times" w:eastAsia="Batang" w:hAnsi="Times" w:cs="Times New Roman"/>
                <w:bCs/>
                <w:kern w:val="0"/>
                <w:sz w:val="20"/>
                <w:szCs w:val="20"/>
                <w:highlight w:val="green"/>
                <w:lang w:val="en-GB" w:eastAsia="en-US"/>
              </w:rPr>
              <w:lastRenderedPageBreak/>
              <w:t>Agreement</w:t>
            </w:r>
          </w:p>
          <w:p w14:paraId="4DC17822" w14:textId="77777777" w:rsidR="0096212F" w:rsidRPr="00F20E3C" w:rsidRDefault="0096212F" w:rsidP="0096212F">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LMF-side model, RAN1 studies whether/what assistance information and/or measurement report may be sent from UE/PRU, and/or </w:t>
            </w:r>
            <w:proofErr w:type="spellStart"/>
            <w:r w:rsidRPr="00F20E3C">
              <w:rPr>
                <w:rFonts w:ascii="Times" w:eastAsia="Batang" w:hAnsi="Times" w:cs="Times New Roman"/>
                <w:kern w:val="0"/>
                <w:sz w:val="20"/>
                <w:szCs w:val="20"/>
                <w:lang w:val="en-GB" w:eastAsia="en-US"/>
              </w:rPr>
              <w:t>gNB</w:t>
            </w:r>
            <w:proofErr w:type="spellEnd"/>
            <w:r w:rsidRPr="00F20E3C">
              <w:rPr>
                <w:rFonts w:ascii="Times" w:eastAsia="Batang" w:hAnsi="Times" w:cs="Times New Roman"/>
                <w:kern w:val="0"/>
                <w:sz w:val="20"/>
                <w:szCs w:val="20"/>
                <w:lang w:val="en-GB" w:eastAsia="en-US"/>
              </w:rPr>
              <w:t xml:space="preserve"> to LMF to assist at least for the performance monitoring.</w:t>
            </w:r>
          </w:p>
          <w:p w14:paraId="122A9954" w14:textId="30054BE2" w:rsidR="0096212F" w:rsidRPr="00F20E3C" w:rsidRDefault="0096212F" w:rsidP="0096212F">
            <w:pPr>
              <w:widowControl/>
              <w:numPr>
                <w:ilvl w:val="0"/>
                <w:numId w:val="17"/>
              </w:numPr>
              <w:jc w:val="left"/>
              <w:rPr>
                <w:rFonts w:ascii="Times" w:eastAsia="Batang" w:hAnsi="Times" w:cs="Times New Roman"/>
                <w:kern w:val="0"/>
                <w:sz w:val="20"/>
                <w:szCs w:val="20"/>
                <w:lang w:val="en-GB" w:eastAsia="x-none"/>
              </w:rPr>
            </w:pPr>
            <w:r w:rsidRPr="00F20E3C">
              <w:rPr>
                <w:rFonts w:ascii="Times" w:eastAsia="Batang" w:hAnsi="Times" w:cs="Times New Roman"/>
                <w:kern w:val="0"/>
                <w:sz w:val="20"/>
                <w:szCs w:val="20"/>
                <w:lang w:val="en-GB" w:eastAsia="x-none"/>
              </w:rPr>
              <w:t>RAN1 understands that it is out of RAN1 scope to define monitoring metric calculation and related model management decisions for LMF-side model.</w:t>
            </w:r>
          </w:p>
          <w:p w14:paraId="563EE346" w14:textId="77777777" w:rsidR="00B303F7" w:rsidRPr="00F20E3C" w:rsidRDefault="00B303F7" w:rsidP="00B303F7">
            <w:pPr>
              <w:widowControl/>
              <w:jc w:val="left"/>
              <w:rPr>
                <w:rFonts w:ascii="Times" w:eastAsia="等线" w:hAnsi="Times" w:cs="Times New Roman"/>
                <w:kern w:val="0"/>
                <w:sz w:val="20"/>
                <w:szCs w:val="20"/>
              </w:rPr>
            </w:pPr>
          </w:p>
          <w:p w14:paraId="45A1CFEB" w14:textId="77777777" w:rsidR="00B303F7" w:rsidRPr="00F20E3C" w:rsidRDefault="00B303F7" w:rsidP="00B303F7">
            <w:pPr>
              <w:widowControl/>
              <w:jc w:val="left"/>
              <w:rPr>
                <w:rFonts w:ascii="Times" w:eastAsia="等线" w:hAnsi="Times" w:cs="Times New Roman"/>
                <w:kern w:val="0"/>
                <w:sz w:val="20"/>
                <w:szCs w:val="20"/>
                <w:highlight w:val="green"/>
              </w:rPr>
            </w:pPr>
            <w:r w:rsidRPr="00F20E3C">
              <w:rPr>
                <w:rFonts w:ascii="Times" w:eastAsia="等线" w:hAnsi="Times" w:cs="Times New Roman" w:hint="eastAsia"/>
                <w:kern w:val="0"/>
                <w:sz w:val="20"/>
                <w:szCs w:val="20"/>
                <w:highlight w:val="green"/>
              </w:rPr>
              <w:t>Agreement</w:t>
            </w:r>
          </w:p>
          <w:p w14:paraId="6BB23BE4" w14:textId="77777777" w:rsidR="00B303F7" w:rsidRPr="00F20E3C" w:rsidRDefault="00B303F7" w:rsidP="00B303F7">
            <w:pPr>
              <w:widowControl/>
              <w:jc w:val="left"/>
              <w:rPr>
                <w:rFonts w:ascii="Times" w:eastAsia="Batang" w:hAnsi="Times" w:cs="Times New Roman"/>
                <w:strike/>
                <w:kern w:val="0"/>
                <w:sz w:val="20"/>
                <w:szCs w:val="20"/>
                <w:lang w:val="en-GB" w:eastAsia="en-US"/>
              </w:rPr>
            </w:pPr>
            <w:r w:rsidRPr="00F20E3C">
              <w:rPr>
                <w:rFonts w:ascii="Times" w:eastAsia="Batang" w:hAnsi="Times" w:cs="Times New Roman"/>
                <w:kern w:val="0"/>
                <w:sz w:val="20"/>
                <w:szCs w:val="20"/>
                <w:lang w:val="en-GB" w:eastAsia="en-US"/>
              </w:rPr>
              <w:t xml:space="preserve">For model performance monitoring of AI/ML positioning Case 1, for model performance monitoring metric calculation in label-based model monitoring, study the feasibility, benefits, and </w:t>
            </w:r>
            <w:r w:rsidRPr="00F20E3C">
              <w:rPr>
                <w:rFonts w:ascii="Times" w:eastAsia="等线" w:hAnsi="Times" w:cs="Times New Roman"/>
                <w:kern w:val="0"/>
                <w:sz w:val="20"/>
                <w:szCs w:val="20"/>
                <w:lang w:val="en-GB"/>
              </w:rPr>
              <w:t>potential</w:t>
            </w:r>
            <w:r w:rsidRPr="00F20E3C">
              <w:rPr>
                <w:rFonts w:ascii="Times" w:eastAsia="等线" w:hAnsi="Times" w:cs="Times New Roman" w:hint="eastAsia"/>
                <w:kern w:val="0"/>
                <w:sz w:val="20"/>
                <w:szCs w:val="20"/>
                <w:lang w:val="en-GB"/>
              </w:rPr>
              <w:t xml:space="preserve"> </w:t>
            </w:r>
            <w:r w:rsidRPr="00F20E3C">
              <w:rPr>
                <w:rFonts w:ascii="Times" w:eastAsia="Batang" w:hAnsi="Times" w:cs="Times New Roman"/>
                <w:kern w:val="0"/>
                <w:sz w:val="20"/>
                <w:szCs w:val="20"/>
                <w:lang w:val="en-GB" w:eastAsia="en-US"/>
              </w:rPr>
              <w:t xml:space="preserve">specification impact of the following options with regard to how to generate information on ground truth label: </w:t>
            </w:r>
          </w:p>
          <w:p w14:paraId="2FB08BA5" w14:textId="77777777" w:rsidR="00B303F7" w:rsidRPr="00F20E3C" w:rsidRDefault="00B303F7" w:rsidP="00B303F7">
            <w:pPr>
              <w:widowControl/>
              <w:numPr>
                <w:ilvl w:val="0"/>
                <w:numId w:val="25"/>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 The target UE side performs monitoring metric calculation. </w:t>
            </w:r>
          </w:p>
          <w:p w14:paraId="22EA0F7C"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A-1. At least information on ground truth label of the target UE is generated by LMF and provided to the target UE. </w:t>
            </w:r>
          </w:p>
          <w:p w14:paraId="0860DA06"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In one example, target UE and/or </w:t>
            </w:r>
            <w:proofErr w:type="spellStart"/>
            <w:r w:rsidRPr="00F20E3C">
              <w:rPr>
                <w:rFonts w:ascii="Times" w:eastAsia="Batang" w:hAnsi="Times" w:cs="Times New Roman"/>
                <w:kern w:val="0"/>
                <w:sz w:val="20"/>
                <w:szCs w:val="20"/>
                <w:lang w:eastAsia="x-none"/>
              </w:rPr>
              <w:t>gNB</w:t>
            </w:r>
            <w:proofErr w:type="spellEnd"/>
            <w:r w:rsidRPr="00F20E3C">
              <w:rPr>
                <w:rFonts w:ascii="Times" w:eastAsia="Batang" w:hAnsi="Times" w:cs="Times New Roman"/>
                <w:kern w:val="0"/>
                <w:sz w:val="20"/>
                <w:szCs w:val="20"/>
                <w:lang w:eastAsia="x-none"/>
              </w:rPr>
              <w:t xml:space="preserve"> sends measurement (e.g., legacy measurement) to LMF so that LMF can derive the information on ground truth label.</w:t>
            </w:r>
          </w:p>
          <w:p w14:paraId="0698C0B8"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A-2. At least position calculation assistance data (e.g., existing information for UE-based positioning method) is provided from LMF to the target UE.</w:t>
            </w:r>
          </w:p>
          <w:p w14:paraId="2D261096"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Option A-4. PRU measurement (and the corresponding PRU location if not already known at the UE-side) are sent from PRU to the target UE side </w:t>
            </w:r>
            <w:r w:rsidRPr="00F20E3C">
              <w:rPr>
                <w:rFonts w:ascii="Times" w:eastAsia="Batang" w:hAnsi="Times" w:cs="Times New Roman"/>
                <w:strike/>
                <w:kern w:val="0"/>
                <w:sz w:val="20"/>
                <w:szCs w:val="20"/>
                <w:lang w:eastAsia="x-none"/>
              </w:rPr>
              <w:t>(e.g., target UE, OTT server)</w:t>
            </w:r>
            <w:r w:rsidRPr="00F20E3C">
              <w:rPr>
                <w:rFonts w:ascii="Times" w:eastAsia="Batang" w:hAnsi="Times" w:cs="Times New Roman"/>
                <w:kern w:val="0"/>
                <w:sz w:val="20"/>
                <w:szCs w:val="20"/>
                <w:lang w:eastAsia="x-none"/>
              </w:rPr>
              <w:t xml:space="preserve">. </w:t>
            </w:r>
          </w:p>
          <w:p w14:paraId="3036B847" w14:textId="77777777" w:rsidR="00B303F7" w:rsidRPr="00F20E3C" w:rsidRDefault="00B303F7" w:rsidP="00B303F7">
            <w:pPr>
              <w:widowControl/>
              <w:numPr>
                <w:ilvl w:val="2"/>
                <w:numId w:val="12"/>
              </w:numPr>
              <w:ind w:left="2360" w:hanging="56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Note: Option A-4 can be realized by implementation in a manner transparent to specification if the PRU sends information to the target UE side in a proprietary method.</w:t>
            </w:r>
          </w:p>
          <w:p w14:paraId="3E4856FB" w14:textId="77777777" w:rsidR="00B303F7" w:rsidRPr="00F20E3C" w:rsidRDefault="00B303F7" w:rsidP="00B303F7">
            <w:pPr>
              <w:widowControl/>
              <w:numPr>
                <w:ilvl w:val="0"/>
                <w:numId w:val="12"/>
              </w:numPr>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Option B. The LMF performs monitoring metric calculation.</w:t>
            </w:r>
          </w:p>
          <w:p w14:paraId="783DB731"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等线" w:hAnsi="Times" w:cs="Times New Roman"/>
                <w:kern w:val="0"/>
                <w:sz w:val="20"/>
                <w:szCs w:val="20"/>
              </w:rPr>
              <w:t xml:space="preserve">Option B-1. </w:t>
            </w:r>
            <w:r w:rsidRPr="00F20E3C">
              <w:rPr>
                <w:rFonts w:ascii="Times" w:eastAsia="Batang" w:hAnsi="Times" w:cs="Times New Roman"/>
                <w:kern w:val="0"/>
                <w:sz w:val="20"/>
                <w:szCs w:val="20"/>
                <w:lang w:eastAsia="x-none"/>
              </w:rPr>
              <w:t xml:space="preserve">at least </w:t>
            </w:r>
            <w:r w:rsidRPr="00F20E3C">
              <w:rPr>
                <w:rFonts w:ascii="Times" w:eastAsia="宋体" w:hAnsi="Times" w:cs="Times New Roman"/>
                <w:kern w:val="0"/>
                <w:sz w:val="20"/>
                <w:szCs w:val="20"/>
              </w:rPr>
              <w:t>inference result</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(i.e., the model output corresponding to target UE’s channel measurement) </w:t>
            </w:r>
            <w:r w:rsidRPr="00F20E3C">
              <w:rPr>
                <w:rFonts w:ascii="Times" w:eastAsia="Batang" w:hAnsi="Times" w:cs="Times New Roman"/>
                <w:kern w:val="0"/>
                <w:sz w:val="20"/>
                <w:szCs w:val="20"/>
                <w:lang w:eastAsia="x-none"/>
              </w:rPr>
              <w:t>of the target UE</w:t>
            </w:r>
            <w:r w:rsidRPr="00F20E3C">
              <w:rPr>
                <w:rFonts w:ascii="Times" w:eastAsia="宋体" w:hAnsi="Times" w:cs="Times New Roman"/>
                <w:kern w:val="0"/>
                <w:sz w:val="20"/>
                <w:szCs w:val="20"/>
              </w:rPr>
              <w:t xml:space="preserve"> is sent by the target UE to </w:t>
            </w:r>
            <w:r w:rsidRPr="00F20E3C">
              <w:rPr>
                <w:rFonts w:ascii="Times" w:eastAsia="Batang" w:hAnsi="Times" w:cs="Times New Roman"/>
                <w:kern w:val="0"/>
                <w:sz w:val="20"/>
                <w:szCs w:val="20"/>
                <w:lang w:eastAsia="x-none"/>
              </w:rPr>
              <w:t xml:space="preserve">LMF. </w:t>
            </w:r>
          </w:p>
          <w:p w14:paraId="72A9D519" w14:textId="77777777" w:rsidR="00B303F7" w:rsidRPr="00F20E3C" w:rsidRDefault="00B303F7" w:rsidP="00B303F7">
            <w:pPr>
              <w:widowControl/>
              <w:numPr>
                <w:ilvl w:val="1"/>
                <w:numId w:val="12"/>
              </w:numPr>
              <w:jc w:val="left"/>
              <w:rPr>
                <w:rFonts w:ascii="Times" w:eastAsia="Batang" w:hAnsi="Times" w:cs="Times New Roman"/>
                <w:kern w:val="0"/>
                <w:sz w:val="20"/>
                <w:szCs w:val="20"/>
                <w:lang w:eastAsia="x-none"/>
              </w:rPr>
            </w:pPr>
            <w:r w:rsidRPr="00F20E3C">
              <w:rPr>
                <w:rFonts w:ascii="Times" w:eastAsia="宋体" w:hAnsi="Times" w:cs="Times New Roman"/>
                <w:kern w:val="0"/>
                <w:sz w:val="20"/>
                <w:szCs w:val="20"/>
              </w:rPr>
              <w:t xml:space="preserve">Option B-2. </w:t>
            </w:r>
            <w:r w:rsidRPr="00F20E3C">
              <w:rPr>
                <w:rFonts w:ascii="Times" w:eastAsia="Batang" w:hAnsi="Times" w:cs="Times New Roman"/>
                <w:kern w:val="0"/>
                <w:sz w:val="20"/>
                <w:szCs w:val="20"/>
                <w:lang w:eastAsia="x-none"/>
              </w:rPr>
              <w:t>PRU</w:t>
            </w:r>
            <w:r w:rsidRPr="00F20E3C">
              <w:rPr>
                <w:rFonts w:ascii="Times" w:eastAsia="宋体" w:hAnsi="Times" w:cs="Times New Roman"/>
                <w:kern w:val="0"/>
                <w:sz w:val="20"/>
                <w:szCs w:val="20"/>
              </w:rPr>
              <w:t>’s</w:t>
            </w:r>
            <w:r w:rsidRPr="00F20E3C">
              <w:rPr>
                <w:rFonts w:ascii="Times" w:eastAsia="Batang" w:hAnsi="Times" w:cs="Times New Roman"/>
                <w:kern w:val="0"/>
                <w:sz w:val="20"/>
                <w:szCs w:val="20"/>
                <w:lang w:eastAsia="x-none"/>
              </w:rPr>
              <w:t xml:space="preserve"> </w:t>
            </w:r>
            <w:r w:rsidRPr="00F20E3C">
              <w:rPr>
                <w:rFonts w:ascii="Times" w:eastAsia="宋体" w:hAnsi="Times" w:cs="Times New Roman"/>
                <w:kern w:val="0"/>
                <w:sz w:val="20"/>
                <w:szCs w:val="20"/>
              </w:rPr>
              <w:t xml:space="preserve">channel </w:t>
            </w:r>
            <w:r w:rsidRPr="00F20E3C">
              <w:rPr>
                <w:rFonts w:ascii="Times" w:eastAsia="Batang" w:hAnsi="Times" w:cs="Times New Roman"/>
                <w:kern w:val="0"/>
                <w:sz w:val="20"/>
                <w:szCs w:val="20"/>
                <w:lang w:eastAsia="x-none"/>
              </w:rPr>
              <w:t>measurement is sent via LMF to the target UE</w:t>
            </w:r>
            <w:r w:rsidRPr="00F20E3C">
              <w:rPr>
                <w:rFonts w:ascii="Times" w:eastAsia="宋体" w:hAnsi="Times" w:cs="Times New Roman"/>
                <w:kern w:val="0"/>
                <w:sz w:val="20"/>
                <w:szCs w:val="20"/>
              </w:rPr>
              <w:t xml:space="preserve">, and the inference result (i.e., the model output corresponding to PRU’s channel measurement) is sent by the target UE to </w:t>
            </w:r>
            <w:r w:rsidRPr="00F20E3C">
              <w:rPr>
                <w:rFonts w:ascii="Times" w:eastAsia="Batang" w:hAnsi="Times" w:cs="Times New Roman"/>
                <w:kern w:val="0"/>
                <w:sz w:val="20"/>
                <w:szCs w:val="20"/>
                <w:lang w:eastAsia="x-none"/>
              </w:rPr>
              <w:t>LMF.</w:t>
            </w:r>
          </w:p>
          <w:p w14:paraId="78611B7C" w14:textId="77777777" w:rsidR="00B303F7" w:rsidRPr="00F20E3C" w:rsidRDefault="00B303F7" w:rsidP="00B303F7">
            <w:pPr>
              <w:widowControl/>
              <w:jc w:val="left"/>
              <w:rPr>
                <w:rFonts w:ascii="Times" w:eastAsia="等线" w:hAnsi="Times" w:cs="Times New Roman"/>
                <w:kern w:val="0"/>
                <w:sz w:val="20"/>
                <w:szCs w:val="20"/>
                <w:lang w:val="en-GB"/>
              </w:rPr>
            </w:pPr>
            <w:r w:rsidRPr="00F20E3C">
              <w:rPr>
                <w:rFonts w:ascii="Times" w:eastAsia="Batang" w:hAnsi="Times" w:cs="Times New Roman"/>
                <w:kern w:val="0"/>
                <w:sz w:val="20"/>
                <w:szCs w:val="20"/>
                <w:lang w:val="en-GB" w:eastAsia="en-US"/>
              </w:rPr>
              <w:t xml:space="preserve">Note: exact method to perform the monitoring metric calculation is up to implementation. </w:t>
            </w:r>
          </w:p>
          <w:p w14:paraId="7CD41FA0" w14:textId="77777777" w:rsidR="0096212F" w:rsidRDefault="00B303F7" w:rsidP="00B303F7">
            <w:pPr>
              <w:widowControl/>
              <w:jc w:val="left"/>
              <w:rPr>
                <w:rFonts w:ascii="Times" w:eastAsia="等线" w:hAnsi="Times" w:cs="Times New Roman"/>
                <w:kern w:val="0"/>
                <w:sz w:val="20"/>
                <w:szCs w:val="20"/>
                <w:lang w:val="en-GB"/>
              </w:rPr>
            </w:pPr>
            <w:r w:rsidRPr="00F20E3C">
              <w:rPr>
                <w:rFonts w:ascii="Times" w:eastAsia="等线" w:hAnsi="Times" w:cs="Times New Roman" w:hint="eastAsia"/>
                <w:kern w:val="0"/>
                <w:sz w:val="20"/>
                <w:szCs w:val="20"/>
                <w:lang w:val="en-GB"/>
              </w:rPr>
              <w:t>Note: Other options are not precluded.</w:t>
            </w:r>
          </w:p>
          <w:p w14:paraId="32251300" w14:textId="77777777" w:rsidR="00AB54AF" w:rsidRDefault="00AB54AF" w:rsidP="00B303F7">
            <w:pPr>
              <w:widowControl/>
              <w:jc w:val="left"/>
              <w:rPr>
                <w:rFonts w:ascii="Times" w:eastAsia="等线" w:hAnsi="Times" w:cs="Times New Roman"/>
                <w:kern w:val="0"/>
                <w:sz w:val="20"/>
                <w:szCs w:val="20"/>
                <w:lang w:val="en-GB"/>
              </w:rPr>
            </w:pPr>
          </w:p>
          <w:p w14:paraId="06367187" w14:textId="77777777" w:rsidR="00AB54AF" w:rsidRPr="002574FB" w:rsidRDefault="00AB54AF" w:rsidP="00AB54AF">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71AE0B8D"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For AI/ML positioning Case 3a, for</w:t>
            </w:r>
            <w:r w:rsidRPr="002574FB">
              <w:rPr>
                <w:rFonts w:ascii="Times" w:eastAsia="等线" w:hAnsi="Times" w:cs="Times New Roman" w:hint="eastAsia"/>
                <w:kern w:val="0"/>
                <w:sz w:val="20"/>
                <w:szCs w:val="20"/>
                <w:lang w:val="en-GB" w:eastAsia="en-US"/>
              </w:rPr>
              <w:t xml:space="preserve"> </w:t>
            </w:r>
            <w:r w:rsidRPr="002574FB">
              <w:rPr>
                <w:rFonts w:ascii="Times" w:eastAsia="等线" w:hAnsi="Times" w:cs="Times New Roman"/>
                <w:kern w:val="0"/>
                <w:sz w:val="20"/>
                <w:szCs w:val="20"/>
                <w:lang w:val="en-GB" w:eastAsia="en-US"/>
              </w:rPr>
              <w:t>performance monitoring metric calculation in label-based monitoring, from RAN1 perspective, Option A and Option B are feasible</w:t>
            </w:r>
            <w:r w:rsidRPr="002574FB">
              <w:rPr>
                <w:rFonts w:ascii="Times" w:eastAsia="等线" w:hAnsi="Times" w:cs="Times New Roman" w:hint="eastAsia"/>
                <w:kern w:val="0"/>
                <w:sz w:val="20"/>
                <w:szCs w:val="20"/>
                <w:lang w:val="en-GB" w:eastAsia="en-US"/>
              </w:rPr>
              <w:t>,</w:t>
            </w:r>
          </w:p>
          <w:p w14:paraId="3CFE1350"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A.</w:t>
            </w:r>
            <w:r w:rsidRPr="002574FB">
              <w:rPr>
                <w:rFonts w:ascii="Times" w:eastAsia="等线" w:hAnsi="Times" w:cs="Times New Roman"/>
                <w:kern w:val="0"/>
                <w:sz w:val="20"/>
                <w:szCs w:val="20"/>
                <w:lang w:eastAsia="en-US"/>
              </w:rPr>
              <w:tab/>
              <w:t>NG-RAN node performs monitoring metric calculation for its own model.</w:t>
            </w:r>
          </w:p>
          <w:p w14:paraId="7A37BDE6" w14:textId="77777777" w:rsidR="00AB54AF" w:rsidRPr="002574FB" w:rsidRDefault="00AB54AF" w:rsidP="00AB54AF">
            <w:pPr>
              <w:widowControl/>
              <w:numPr>
                <w:ilvl w:val="0"/>
                <w:numId w:val="29"/>
              </w:numPr>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Option B.</w:t>
            </w:r>
            <w:r w:rsidRPr="002574FB">
              <w:rPr>
                <w:rFonts w:ascii="Times" w:eastAsia="等线" w:hAnsi="Times" w:cs="Times New Roman"/>
                <w:kern w:val="0"/>
                <w:sz w:val="20"/>
                <w:szCs w:val="20"/>
                <w:lang w:eastAsia="en-US"/>
              </w:rPr>
              <w:tab/>
              <w:t>LMF performs monitoring metric calculation for the model located at the NG-RAN node.</w:t>
            </w:r>
          </w:p>
          <w:p w14:paraId="477D1897"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Final selection of Option A and Option B is out of RAN1 scope. Potential support of Option A and/or Option B is pending RAN3 confirmation. </w:t>
            </w:r>
          </w:p>
          <w:p w14:paraId="25253266" w14:textId="77777777" w:rsidR="00AB54AF" w:rsidRPr="002574FB" w:rsidRDefault="00AB54AF" w:rsidP="00AB54AF">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Exact method </w:t>
            </w:r>
            <w:r w:rsidRPr="002574FB">
              <w:rPr>
                <w:rFonts w:ascii="Times" w:eastAsia="等线" w:hAnsi="Times" w:cs="Times New Roman" w:hint="eastAsia"/>
                <w:kern w:val="0"/>
                <w:sz w:val="20"/>
                <w:szCs w:val="20"/>
                <w:lang w:val="en-GB" w:eastAsia="en-US"/>
              </w:rPr>
              <w:t xml:space="preserve">to perform </w:t>
            </w:r>
            <w:r w:rsidRPr="002574FB">
              <w:rPr>
                <w:rFonts w:ascii="Times" w:eastAsia="等线" w:hAnsi="Times" w:cs="Times New Roman"/>
                <w:kern w:val="0"/>
                <w:sz w:val="20"/>
                <w:szCs w:val="20"/>
                <w:lang w:val="en-GB" w:eastAsia="en-US"/>
              </w:rPr>
              <w:t xml:space="preserve">monitoring metric </w:t>
            </w:r>
            <w:r w:rsidRPr="002574FB">
              <w:rPr>
                <w:rFonts w:ascii="Times" w:eastAsia="等线" w:hAnsi="Times" w:cs="Times New Roman" w:hint="eastAsia"/>
                <w:kern w:val="0"/>
                <w:sz w:val="20"/>
                <w:szCs w:val="20"/>
                <w:lang w:val="en-GB" w:eastAsia="en-US"/>
              </w:rPr>
              <w:t xml:space="preserve">calculation is </w:t>
            </w:r>
            <w:r w:rsidRPr="002574FB">
              <w:rPr>
                <w:rFonts w:ascii="Times" w:eastAsia="等线" w:hAnsi="Times" w:cs="Times New Roman"/>
                <w:kern w:val="0"/>
                <w:sz w:val="20"/>
                <w:szCs w:val="20"/>
                <w:lang w:val="en-GB" w:eastAsia="en-US"/>
              </w:rPr>
              <w:t>up to implementation.</w:t>
            </w:r>
          </w:p>
          <w:p w14:paraId="12F761B9" w14:textId="0A2B1D13" w:rsidR="00AB54AF" w:rsidRPr="00AB54AF" w:rsidRDefault="00AB54AF" w:rsidP="00B303F7">
            <w:pPr>
              <w:widowControl/>
              <w:jc w:val="left"/>
              <w:rPr>
                <w:rFonts w:ascii="Times" w:eastAsia="等线" w:hAnsi="Times" w:cs="Times New Roman"/>
                <w:kern w:val="0"/>
                <w:sz w:val="20"/>
                <w:szCs w:val="20"/>
                <w:lang w:val="en-GB"/>
              </w:rPr>
            </w:pPr>
            <w:r w:rsidRPr="002574FB">
              <w:rPr>
                <w:rFonts w:ascii="Times" w:eastAsia="等线" w:hAnsi="Times" w:cs="Times New Roman"/>
                <w:kern w:val="0"/>
                <w:sz w:val="20"/>
                <w:szCs w:val="20"/>
                <w:lang w:val="en-GB" w:eastAsia="en-US"/>
              </w:rPr>
              <w:t xml:space="preserve">Note: For Option A, RAN1 assumes that user data privacy </w:t>
            </w:r>
            <w:r w:rsidRPr="002574FB">
              <w:rPr>
                <w:rFonts w:ascii="Times" w:eastAsia="等线" w:hAnsi="Times" w:cs="Times New Roman" w:hint="eastAsia"/>
                <w:kern w:val="0"/>
                <w:sz w:val="20"/>
                <w:szCs w:val="20"/>
                <w:lang w:val="en-GB" w:eastAsia="en-US"/>
              </w:rPr>
              <w:t>needs to</w:t>
            </w:r>
            <w:r w:rsidRPr="002574FB">
              <w:rPr>
                <w:rFonts w:ascii="Times" w:eastAsia="等线" w:hAnsi="Times" w:cs="Times New Roman"/>
                <w:kern w:val="0"/>
                <w:sz w:val="20"/>
                <w:szCs w:val="20"/>
                <w:lang w:val="en-GB" w:eastAsia="en-US"/>
              </w:rPr>
              <w:t xml:space="preserve"> be preserved.</w:t>
            </w:r>
          </w:p>
        </w:tc>
      </w:tr>
    </w:tbl>
    <w:bookmarkEnd w:id="2"/>
    <w:p w14:paraId="578EA03B" w14:textId="7AB563CE" w:rsidR="00987BF6" w:rsidRDefault="001B720E" w:rsidP="00A06957">
      <w:pPr>
        <w:spacing w:beforeLines="50" w:before="120" w:afterLines="50" w:after="120"/>
        <w:rPr>
          <w:rFonts w:cs="Times New Roman"/>
          <w:szCs w:val="21"/>
        </w:rPr>
      </w:pPr>
      <w:r>
        <w:rPr>
          <w:rFonts w:cs="Times New Roman" w:hint="eastAsia"/>
          <w:szCs w:val="21"/>
        </w:rPr>
        <w:t xml:space="preserve">It is concluded that </w:t>
      </w:r>
      <w:r w:rsidR="004651D5">
        <w:rPr>
          <w:rFonts w:cs="Times New Roman" w:hint="eastAsia"/>
          <w:szCs w:val="21"/>
        </w:rPr>
        <w:t xml:space="preserve">the </w:t>
      </w:r>
      <w:r w:rsidRPr="00F20E3C">
        <w:rPr>
          <w:rFonts w:ascii="Times" w:eastAsia="Batang" w:hAnsi="Times" w:cs="Times New Roman"/>
          <w:kern w:val="0"/>
          <w:sz w:val="20"/>
          <w:szCs w:val="20"/>
          <w:lang w:val="en-GB" w:eastAsia="en-US"/>
        </w:rPr>
        <w:t xml:space="preserve">model performance </w:t>
      </w:r>
      <w:bookmarkStart w:id="3" w:name="OLE_LINK7"/>
      <w:r w:rsidRPr="00F20E3C">
        <w:rPr>
          <w:rFonts w:ascii="Times" w:eastAsia="Batang" w:hAnsi="Times" w:cs="Times New Roman"/>
          <w:kern w:val="0"/>
          <w:sz w:val="20"/>
          <w:szCs w:val="20"/>
          <w:lang w:val="en-GB" w:eastAsia="en-US"/>
        </w:rPr>
        <w:t>monitoring metric calculation in label-based model monitoring</w:t>
      </w:r>
      <w:r w:rsidR="001E7F04" w:rsidRPr="001E7F04">
        <w:rPr>
          <w:rFonts w:cs="Times New Roman"/>
          <w:szCs w:val="21"/>
        </w:rPr>
        <w:t xml:space="preserve"> </w:t>
      </w:r>
      <w:r w:rsidR="004651D5">
        <w:rPr>
          <w:rFonts w:cs="Times New Roman" w:hint="eastAsia"/>
          <w:szCs w:val="21"/>
        </w:rPr>
        <w:t xml:space="preserve">for </w:t>
      </w:r>
      <w:r w:rsidR="001E7F04" w:rsidRPr="001E7F04">
        <w:rPr>
          <w:rFonts w:cs="Times New Roman"/>
          <w:szCs w:val="21"/>
        </w:rPr>
        <w:t>AI/ML positioning Case 1</w:t>
      </w:r>
      <w:bookmarkEnd w:id="3"/>
      <w:r w:rsidR="00F857CF">
        <w:rPr>
          <w:rFonts w:cs="Times New Roman" w:hint="eastAsia"/>
          <w:szCs w:val="21"/>
        </w:rPr>
        <w:t xml:space="preserve"> needs to be further discussed</w:t>
      </w:r>
      <w:r w:rsidR="00D22C6A">
        <w:rPr>
          <w:rFonts w:cs="Times New Roman" w:hint="eastAsia"/>
          <w:szCs w:val="21"/>
        </w:rPr>
        <w:t xml:space="preserve">. </w:t>
      </w:r>
      <w:r w:rsidR="00E22F04">
        <w:rPr>
          <w:rFonts w:cs="Times New Roman" w:hint="eastAsia"/>
          <w:szCs w:val="21"/>
        </w:rPr>
        <w:t>F</w:t>
      </w:r>
      <w:r w:rsidR="00DA6A3A">
        <w:rPr>
          <w:rFonts w:cs="Times New Roman" w:hint="eastAsia"/>
          <w:szCs w:val="21"/>
        </w:rPr>
        <w:t xml:space="preserve">or Option A-1, Option A-3 and Option A-4, </w:t>
      </w:r>
      <w:r w:rsidR="00811D3B">
        <w:rPr>
          <w:rFonts w:cs="Times New Roman" w:hint="eastAsia"/>
          <w:szCs w:val="21"/>
        </w:rPr>
        <w:t xml:space="preserve">the </w:t>
      </w:r>
      <w:r w:rsidR="00A767AA">
        <w:rPr>
          <w:rFonts w:cs="Times New Roman" w:hint="eastAsia"/>
          <w:szCs w:val="21"/>
        </w:rPr>
        <w:t>transfer of multiple measurement data</w:t>
      </w:r>
      <w:r w:rsidR="00811D3B">
        <w:rPr>
          <w:rFonts w:cs="Times New Roman" w:hint="eastAsia"/>
          <w:szCs w:val="21"/>
        </w:rPr>
        <w:t xml:space="preserve"> exists</w:t>
      </w:r>
      <w:r w:rsidR="00DA4939">
        <w:rPr>
          <w:rFonts w:cs="Times New Roman" w:hint="eastAsia"/>
          <w:szCs w:val="21"/>
        </w:rPr>
        <w:t xml:space="preserve">, </w:t>
      </w:r>
      <w:r w:rsidR="00DA6A3A">
        <w:rPr>
          <w:rFonts w:cs="Times New Roman" w:hint="eastAsia"/>
          <w:szCs w:val="21"/>
        </w:rPr>
        <w:t xml:space="preserve">which </w:t>
      </w:r>
      <w:r w:rsidR="00022335">
        <w:rPr>
          <w:rFonts w:cs="Times New Roman" w:hint="eastAsia"/>
          <w:szCs w:val="21"/>
        </w:rPr>
        <w:t>needs large overhead</w:t>
      </w:r>
      <w:r w:rsidR="00AD54BA">
        <w:rPr>
          <w:rFonts w:cs="Times New Roman" w:hint="eastAsia"/>
          <w:szCs w:val="21"/>
        </w:rPr>
        <w:t>.</w:t>
      </w:r>
      <w:r w:rsidR="00C13F3F">
        <w:rPr>
          <w:rFonts w:cs="Times New Roman" w:hint="eastAsia"/>
          <w:szCs w:val="21"/>
        </w:rPr>
        <w:t xml:space="preserve"> For Option A-2, </w:t>
      </w:r>
      <w:r w:rsidR="00D22E1E">
        <w:rPr>
          <w:rFonts w:cs="Times New Roman" w:hint="eastAsia"/>
          <w:szCs w:val="21"/>
        </w:rPr>
        <w:t xml:space="preserve">the target UE can </w:t>
      </w:r>
      <w:r w:rsidR="00E858CC">
        <w:rPr>
          <w:rFonts w:cs="Times New Roman" w:hint="eastAsia"/>
          <w:szCs w:val="21"/>
        </w:rPr>
        <w:t xml:space="preserve">autonomously obtain the measurement data and </w:t>
      </w:r>
      <w:r w:rsidR="00BF039A">
        <w:rPr>
          <w:rFonts w:cs="Times New Roman" w:hint="eastAsia"/>
          <w:szCs w:val="21"/>
        </w:rPr>
        <w:t xml:space="preserve">the </w:t>
      </w:r>
      <w:r w:rsidR="005470EB">
        <w:rPr>
          <w:rFonts w:cs="Times New Roman" w:hint="eastAsia"/>
          <w:szCs w:val="21"/>
        </w:rPr>
        <w:t xml:space="preserve">label data once it receives the </w:t>
      </w:r>
      <w:r w:rsidR="005470EB" w:rsidRPr="005470EB">
        <w:rPr>
          <w:rFonts w:cs="Times New Roman"/>
          <w:szCs w:val="21"/>
        </w:rPr>
        <w:t>position calculation assistance data</w:t>
      </w:r>
      <w:r w:rsidR="002C636B">
        <w:rPr>
          <w:rFonts w:cs="Times New Roman" w:hint="eastAsia"/>
          <w:szCs w:val="21"/>
        </w:rPr>
        <w:t xml:space="preserve"> from LMF</w:t>
      </w:r>
      <w:r w:rsidR="004744FB">
        <w:rPr>
          <w:rFonts w:cs="Times New Roman" w:hint="eastAsia"/>
          <w:szCs w:val="21"/>
        </w:rPr>
        <w:t xml:space="preserve">. </w:t>
      </w:r>
      <w:r w:rsidR="008E4240">
        <w:rPr>
          <w:rFonts w:cs="Times New Roman" w:hint="eastAsia"/>
          <w:szCs w:val="21"/>
        </w:rPr>
        <w:t xml:space="preserve">The </w:t>
      </w:r>
      <w:r w:rsidR="00EB5EF2" w:rsidRPr="005470EB">
        <w:rPr>
          <w:rFonts w:cs="Times New Roman"/>
          <w:szCs w:val="21"/>
        </w:rPr>
        <w:t>position calculation assistance data</w:t>
      </w:r>
      <w:r w:rsidR="00F77989">
        <w:rPr>
          <w:rFonts w:cs="Times New Roman" w:hint="eastAsia"/>
          <w:szCs w:val="21"/>
        </w:rPr>
        <w:t xml:space="preserve"> transfer </w:t>
      </w:r>
      <w:r w:rsidR="00730212">
        <w:rPr>
          <w:rFonts w:cs="Times New Roman" w:hint="eastAsia"/>
          <w:szCs w:val="21"/>
        </w:rPr>
        <w:t xml:space="preserve">happens only when </w:t>
      </w:r>
      <w:r w:rsidR="005B0289">
        <w:rPr>
          <w:rFonts w:cs="Times New Roman" w:hint="eastAsia"/>
          <w:szCs w:val="21"/>
        </w:rPr>
        <w:t xml:space="preserve">the target UE leaves </w:t>
      </w:r>
      <w:r w:rsidR="005B7292">
        <w:rPr>
          <w:rFonts w:cs="Times New Roman" w:hint="eastAsia"/>
          <w:szCs w:val="21"/>
        </w:rPr>
        <w:t xml:space="preserve">the </w:t>
      </w:r>
      <w:r w:rsidR="00B85BF6">
        <w:rPr>
          <w:rFonts w:cs="Times New Roman" w:hint="eastAsia"/>
          <w:szCs w:val="21"/>
        </w:rPr>
        <w:t xml:space="preserve">current area. </w:t>
      </w:r>
      <w:r w:rsidR="00AA6B59">
        <w:rPr>
          <w:rFonts w:cs="Times New Roman" w:hint="eastAsia"/>
          <w:szCs w:val="21"/>
        </w:rPr>
        <w:t>Hence,</w:t>
      </w:r>
      <w:r w:rsidR="00096ECE">
        <w:rPr>
          <w:rFonts w:cs="Times New Roman" w:hint="eastAsia"/>
          <w:szCs w:val="21"/>
        </w:rPr>
        <w:t xml:space="preserve"> </w:t>
      </w:r>
      <w:r w:rsidR="00AA6B59">
        <w:rPr>
          <w:rFonts w:cs="Times New Roman" w:hint="eastAsia"/>
          <w:szCs w:val="21"/>
        </w:rPr>
        <w:t xml:space="preserve">Option A-2 is preferred for </w:t>
      </w:r>
      <w:r w:rsidR="00173B28">
        <w:rPr>
          <w:rFonts w:ascii="Times" w:hAnsi="Times" w:cs="Times New Roman" w:hint="eastAsia"/>
          <w:kern w:val="0"/>
          <w:sz w:val="20"/>
          <w:szCs w:val="20"/>
        </w:rPr>
        <w:t xml:space="preserve">the </w:t>
      </w:r>
      <w:r w:rsidR="006D20FF" w:rsidRPr="00F20E3C">
        <w:rPr>
          <w:rFonts w:ascii="Times" w:eastAsia="Batang" w:hAnsi="Times" w:cs="Times New Roman"/>
          <w:kern w:val="0"/>
          <w:sz w:val="20"/>
          <w:szCs w:val="20"/>
          <w:lang w:val="en-GB" w:eastAsia="en-US"/>
        </w:rPr>
        <w:t>label-based model monitoring</w:t>
      </w:r>
      <w:r w:rsidR="006D20FF" w:rsidRPr="001E7F04">
        <w:rPr>
          <w:rFonts w:cs="Times New Roman"/>
          <w:szCs w:val="21"/>
        </w:rPr>
        <w:t xml:space="preserve"> </w:t>
      </w:r>
      <w:r w:rsidR="006D20FF">
        <w:rPr>
          <w:rFonts w:cs="Times New Roman" w:hint="eastAsia"/>
          <w:szCs w:val="21"/>
        </w:rPr>
        <w:t xml:space="preserve">for </w:t>
      </w:r>
      <w:r w:rsidR="006D20FF" w:rsidRPr="001E7F04">
        <w:rPr>
          <w:rFonts w:cs="Times New Roman"/>
          <w:szCs w:val="21"/>
        </w:rPr>
        <w:t>AI/ML positioning Case 1</w:t>
      </w:r>
      <w:r w:rsidR="00726952">
        <w:rPr>
          <w:rFonts w:cs="Times New Roman" w:hint="eastAsia"/>
          <w:szCs w:val="21"/>
        </w:rPr>
        <w:t xml:space="preserve">, in order to reduce the </w:t>
      </w:r>
      <w:r w:rsidR="003B07EB">
        <w:rPr>
          <w:rFonts w:cs="Times New Roman" w:hint="eastAsia"/>
          <w:szCs w:val="21"/>
        </w:rPr>
        <w:t>data transfer overhead.</w:t>
      </w:r>
    </w:p>
    <w:p w14:paraId="273A0773" w14:textId="44F81FAF" w:rsidR="008A173A" w:rsidRPr="00A106E2" w:rsidRDefault="00A106E2" w:rsidP="00A106E2">
      <w:pPr>
        <w:spacing w:beforeLines="100" w:before="240" w:afterLines="100" w:after="240"/>
        <w:rPr>
          <w:rFonts w:cs="Times New Roman"/>
          <w:b/>
          <w:bCs/>
          <w:i/>
          <w:iCs/>
          <w:szCs w:val="21"/>
        </w:rPr>
      </w:pPr>
      <w:r>
        <w:rPr>
          <w:rFonts w:cs="Times New Roman"/>
          <w:b/>
          <w:bCs/>
          <w:i/>
          <w:iCs/>
          <w:szCs w:val="21"/>
        </w:rPr>
        <w:t xml:space="preserve">Proposal </w:t>
      </w:r>
      <w:r w:rsidR="006073A9">
        <w:rPr>
          <w:rFonts w:cs="Times New Roman" w:hint="eastAsia"/>
          <w:b/>
          <w:bCs/>
          <w:i/>
          <w:iCs/>
          <w:szCs w:val="21"/>
        </w:rPr>
        <w:t>1</w:t>
      </w:r>
      <w:r w:rsidRPr="000010C3">
        <w:rPr>
          <w:rFonts w:cs="Times New Roman"/>
          <w:b/>
          <w:bCs/>
          <w:i/>
          <w:iCs/>
          <w:szCs w:val="21"/>
        </w:rPr>
        <w:t>:</w:t>
      </w:r>
      <w:r>
        <w:rPr>
          <w:rFonts w:cs="Times New Roman" w:hint="eastAsia"/>
          <w:b/>
          <w:bCs/>
          <w:i/>
          <w:iCs/>
          <w:szCs w:val="21"/>
        </w:rPr>
        <w:t xml:space="preserve"> </w:t>
      </w:r>
      <w:r w:rsidR="002E3EB3">
        <w:rPr>
          <w:rFonts w:cs="Times New Roman" w:hint="eastAsia"/>
          <w:b/>
          <w:bCs/>
          <w:i/>
          <w:iCs/>
          <w:szCs w:val="21"/>
        </w:rPr>
        <w:t xml:space="preserve">For </w:t>
      </w:r>
      <w:r w:rsidR="002E3EB3" w:rsidRPr="002E3EB3">
        <w:rPr>
          <w:rFonts w:cs="Times New Roman"/>
          <w:b/>
          <w:bCs/>
          <w:i/>
          <w:iCs/>
          <w:szCs w:val="21"/>
        </w:rPr>
        <w:t>model performance monitoring metric calculation in label-based model monitoring for AI/ML positioning Case 1</w:t>
      </w:r>
      <w:r w:rsidR="002E3EB3">
        <w:rPr>
          <w:rFonts w:cs="Times New Roman" w:hint="eastAsia"/>
          <w:b/>
          <w:bCs/>
          <w:i/>
          <w:iCs/>
          <w:szCs w:val="21"/>
        </w:rPr>
        <w:t>, Option A-2 is preferred</w:t>
      </w:r>
      <w:r w:rsidRPr="000010C3">
        <w:rPr>
          <w:rFonts w:cs="Times New Roman"/>
          <w:b/>
          <w:bCs/>
          <w:i/>
          <w:iCs/>
          <w:szCs w:val="21"/>
        </w:rPr>
        <w:t>.</w:t>
      </w:r>
    </w:p>
    <w:p w14:paraId="50750EC6" w14:textId="5E82B60B" w:rsidR="00B00D79" w:rsidRPr="00B400B9" w:rsidRDefault="001A1A0B" w:rsidP="00987BF6">
      <w:pPr>
        <w:spacing w:afterLines="50" w:after="120"/>
        <w:rPr>
          <w:rFonts w:cs="Times New Roman"/>
          <w:szCs w:val="21"/>
        </w:rPr>
      </w:pPr>
      <w:r>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7DE46818"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6073A9">
        <w:rPr>
          <w:rFonts w:cs="Times New Roman" w:hint="eastAsia"/>
          <w:b/>
          <w:bCs/>
          <w:i/>
          <w:iCs/>
          <w:szCs w:val="21"/>
        </w:rPr>
        <w:t>2</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46446B6C" w14:textId="22736EE9" w:rsidR="000E4BB8" w:rsidRPr="00D67F34" w:rsidRDefault="006A5319" w:rsidP="006A5319">
      <w:pPr>
        <w:spacing w:afterLines="50" w:after="120"/>
        <w:rPr>
          <w:rFonts w:cs="Times New Roman"/>
          <w:szCs w:val="21"/>
        </w:rPr>
      </w:pPr>
      <w:r>
        <w:rPr>
          <w:rFonts w:cs="Times New Roman" w:hint="eastAsia"/>
          <w:szCs w:val="21"/>
        </w:rPr>
        <w:lastRenderedPageBreak/>
        <w:t xml:space="preserve">The </w:t>
      </w:r>
      <w:r w:rsidR="00462FBF">
        <w:rPr>
          <w:rFonts w:cs="Times New Roman" w:hint="eastAsia"/>
          <w:szCs w:val="21"/>
        </w:rPr>
        <w:t>decision making and functionality/model management follow</w:t>
      </w:r>
      <w:r w:rsidR="008514FE">
        <w:rPr>
          <w:rFonts w:cs="Times New Roman" w:hint="eastAsia"/>
          <w:szCs w:val="21"/>
        </w:rPr>
        <w:t xml:space="preserve"> the </w:t>
      </w:r>
      <w:r w:rsidR="00FC6010">
        <w:rPr>
          <w:rFonts w:cs="Times New Roman" w:hint="eastAsia"/>
          <w:szCs w:val="21"/>
        </w:rPr>
        <w:t>monitoring metric calculation</w:t>
      </w:r>
      <w:r>
        <w:rPr>
          <w:rFonts w:cs="Times New Roman" w:hint="eastAsia"/>
          <w:szCs w:val="21"/>
        </w:rPr>
        <w:t xml:space="preserve">. </w:t>
      </w:r>
      <w:r w:rsidR="00177FDE">
        <w:rPr>
          <w:rFonts w:cs="Times New Roman" w:hint="eastAsia"/>
          <w:szCs w:val="21"/>
        </w:rPr>
        <w:t>I</w:t>
      </w:r>
      <w:r w:rsidR="00177FDE">
        <w:rPr>
          <w:rFonts w:cs="Times New Roman"/>
          <w:szCs w:val="21"/>
        </w:rPr>
        <w:t xml:space="preserve">f </w:t>
      </w:r>
      <w:r w:rsidR="00FC6010">
        <w:rPr>
          <w:rFonts w:cs="Times New Roman" w:hint="eastAsia"/>
          <w:szCs w:val="21"/>
        </w:rPr>
        <w:t>the monitoring</w:t>
      </w:r>
      <w:r w:rsidR="00287142">
        <w:rPr>
          <w:rFonts w:cs="Times New Roman"/>
          <w:szCs w:val="21"/>
        </w:rPr>
        <w:t xml:space="preserve"> metric calculation</w:t>
      </w:r>
      <w:r w:rsidR="00DD0C1C">
        <w:rPr>
          <w:rFonts w:cs="Times New Roman"/>
          <w:szCs w:val="21"/>
        </w:rPr>
        <w:t xml:space="preserve"> </w:t>
      </w:r>
      <w:r w:rsidR="007A6C7A">
        <w:rPr>
          <w:rFonts w:cs="Times New Roman" w:hint="eastAsia"/>
          <w:szCs w:val="21"/>
        </w:rPr>
        <w:t>is performed at the UE side or NG-RAN node</w:t>
      </w:r>
      <w:r w:rsidR="005F18CC">
        <w:rPr>
          <w:rFonts w:cs="Times New Roman"/>
          <w:szCs w:val="21"/>
        </w:rPr>
        <w:t xml:space="preserve"> and </w:t>
      </w:r>
      <w:r w:rsidR="007A6C7A">
        <w:rPr>
          <w:rFonts w:cs="Times New Roman" w:hint="eastAsia"/>
          <w:szCs w:val="21"/>
        </w:rPr>
        <w:t xml:space="preserve">the </w:t>
      </w:r>
      <w:r w:rsidR="003F1F2C">
        <w:rPr>
          <w:rFonts w:cs="Times New Roman" w:hint="eastAsia"/>
          <w:szCs w:val="21"/>
        </w:rPr>
        <w:t>following stages</w:t>
      </w:r>
      <w:r w:rsidR="007A6C7A">
        <w:rPr>
          <w:rFonts w:cs="Times New Roman" w:hint="eastAsia"/>
          <w:szCs w:val="21"/>
        </w:rPr>
        <w:t xml:space="preserve"> </w:t>
      </w:r>
      <w:r w:rsidR="00712E20">
        <w:rPr>
          <w:rFonts w:cs="Times New Roman" w:hint="eastAsia"/>
          <w:szCs w:val="21"/>
        </w:rPr>
        <w:t>are</w:t>
      </w:r>
      <w:r w:rsidR="007A6C7A">
        <w:rPr>
          <w:rFonts w:cs="Times New Roman" w:hint="eastAsia"/>
          <w:szCs w:val="21"/>
        </w:rPr>
        <w:t xml:space="preserve"> performed at LMF</w:t>
      </w:r>
      <w:r w:rsidR="007D3F2C">
        <w:rPr>
          <w:rFonts w:cs="Times New Roman"/>
          <w:szCs w:val="21"/>
        </w:rPr>
        <w:t xml:space="preserve">, </w:t>
      </w:r>
      <w:r w:rsidR="00DE268F">
        <w:rPr>
          <w:rFonts w:cs="Times New Roman" w:hint="eastAsia"/>
          <w:szCs w:val="21"/>
        </w:rPr>
        <w:t xml:space="preserve">the </w:t>
      </w:r>
      <w:r w:rsidR="00663931">
        <w:rPr>
          <w:rFonts w:cs="Times New Roman"/>
          <w:szCs w:val="21"/>
        </w:rPr>
        <w:t xml:space="preserve">UE </w:t>
      </w:r>
      <w:r w:rsidR="00DE268F">
        <w:rPr>
          <w:rFonts w:cs="Times New Roman" w:hint="eastAsia"/>
          <w:szCs w:val="21"/>
        </w:rPr>
        <w:t xml:space="preserve">side </w:t>
      </w:r>
      <w:r w:rsidR="00663931">
        <w:rPr>
          <w:rFonts w:cs="Times New Roman"/>
          <w:szCs w:val="21"/>
        </w:rPr>
        <w:t xml:space="preserve">or </w:t>
      </w:r>
      <w:r w:rsidR="00DE268F">
        <w:rPr>
          <w:rFonts w:cs="Times New Roman" w:hint="eastAsia"/>
          <w:szCs w:val="21"/>
        </w:rPr>
        <w:t>NG-RAN node</w:t>
      </w:r>
      <w:r w:rsidR="00C668BE">
        <w:rPr>
          <w:rFonts w:cs="Times New Roman"/>
          <w:szCs w:val="21"/>
        </w:rPr>
        <w:t xml:space="preserve"> </w:t>
      </w:r>
      <w:r w:rsidR="00DE268F">
        <w:rPr>
          <w:rFonts w:cs="Times New Roman" w:hint="eastAsia"/>
          <w:szCs w:val="21"/>
        </w:rPr>
        <w:t>should</w:t>
      </w:r>
      <w:r w:rsidR="00C668BE">
        <w:rPr>
          <w:rFonts w:cs="Times New Roman"/>
          <w:szCs w:val="21"/>
        </w:rPr>
        <w:t xml:space="preserve"> report the </w:t>
      </w:r>
      <w:r w:rsidR="00DE268F">
        <w:rPr>
          <w:rFonts w:cs="Times New Roman" w:hint="eastAsia"/>
          <w:szCs w:val="21"/>
        </w:rPr>
        <w:t>monitoring</w:t>
      </w:r>
      <w:r w:rsidR="00986472">
        <w:rPr>
          <w:rFonts w:cs="Times New Roman"/>
          <w:szCs w:val="21"/>
        </w:rPr>
        <w:t xml:space="preserve"> metric calculation</w:t>
      </w:r>
      <w:r w:rsidR="00C668BE">
        <w:rPr>
          <w:rFonts w:cs="Times New Roman"/>
          <w:szCs w:val="21"/>
        </w:rPr>
        <w:t xml:space="preserve"> results to LMF </w:t>
      </w:r>
      <w:r w:rsidR="0015750E">
        <w:rPr>
          <w:rFonts w:cs="Times New Roman"/>
          <w:szCs w:val="21"/>
        </w:rPr>
        <w:t>for determining the model performance</w:t>
      </w:r>
      <w:r w:rsidR="00D67F34">
        <w:rPr>
          <w:rFonts w:cs="Times New Roman" w:hint="eastAsia"/>
          <w:szCs w:val="21"/>
        </w:rPr>
        <w:t xml:space="preserve"> and performing the </w:t>
      </w:r>
      <w:r w:rsidR="00154297">
        <w:rPr>
          <w:rFonts w:cs="Times New Roman" w:hint="eastAsia"/>
          <w:szCs w:val="21"/>
        </w:rPr>
        <w:t xml:space="preserve">functionality/model </w:t>
      </w:r>
      <w:r w:rsidR="00D67F34">
        <w:rPr>
          <w:rFonts w:cs="Times New Roman" w:hint="eastAsia"/>
          <w:szCs w:val="21"/>
        </w:rPr>
        <w:t>management.</w:t>
      </w:r>
    </w:p>
    <w:bookmarkEnd w:id="1"/>
    <w:p w14:paraId="3AA671C5" w14:textId="201F4988" w:rsidR="0015750E" w:rsidRDefault="00A22AC8" w:rsidP="00913B87">
      <w:pPr>
        <w:spacing w:afterLines="50" w:after="120"/>
        <w:rPr>
          <w:rFonts w:cs="Times New Roman"/>
          <w:szCs w:val="21"/>
        </w:rPr>
      </w:pPr>
      <w:r>
        <w:rPr>
          <w:rFonts w:cs="Times New Roman" w:hint="eastAsia"/>
          <w:szCs w:val="21"/>
        </w:rPr>
        <w:t>For</w:t>
      </w:r>
      <w:r w:rsidR="00913B87">
        <w:rPr>
          <w:rFonts w:cs="Times New Roman"/>
          <w:szCs w:val="21"/>
        </w:rPr>
        <w:t xml:space="preserve"> </w:t>
      </w:r>
      <w:r w:rsidR="004C7F97">
        <w:rPr>
          <w:rFonts w:cs="Times New Roman"/>
          <w:szCs w:val="21"/>
        </w:rPr>
        <w:t xml:space="preserve">UE-side model, the </w:t>
      </w:r>
      <w:r w:rsidR="008E2D5C">
        <w:rPr>
          <w:rFonts w:cs="Times New Roman" w:hint="eastAsia"/>
          <w:szCs w:val="21"/>
        </w:rPr>
        <w:t>monitoring</w:t>
      </w:r>
      <w:r w:rsidR="004C7F97">
        <w:rPr>
          <w:rFonts w:cs="Times New Roman"/>
          <w:szCs w:val="21"/>
        </w:rPr>
        <w:t xml:space="preserve"> metrics </w:t>
      </w:r>
      <w:r w:rsidR="00255BF0">
        <w:rPr>
          <w:rFonts w:cs="Times New Roman"/>
          <w:szCs w:val="21"/>
        </w:rPr>
        <w:t>include</w:t>
      </w:r>
      <w:r w:rsidR="00694E58">
        <w:rPr>
          <w:rFonts w:cs="Times New Roman" w:hint="eastAsia"/>
          <w:szCs w:val="21"/>
        </w:rPr>
        <w:t xml:space="preserve"> at least</w:t>
      </w:r>
    </w:p>
    <w:p w14:paraId="154210FC" w14:textId="5FADBB1F" w:rsidR="009B76E1" w:rsidRDefault="00B427E9" w:rsidP="0097225C">
      <w:pPr>
        <w:widowControl/>
        <w:numPr>
          <w:ilvl w:val="0"/>
          <w:numId w:val="7"/>
        </w:numPr>
        <w:overflowPunct w:val="0"/>
        <w:autoSpaceDE w:val="0"/>
        <w:autoSpaceDN w:val="0"/>
        <w:adjustRightInd w:val="0"/>
        <w:textAlignment w:val="baseline"/>
        <w:rPr>
          <w:bCs/>
        </w:rPr>
      </w:pPr>
      <w:r>
        <w:rPr>
          <w:bCs/>
        </w:rPr>
        <w:t xml:space="preserve">error of location: </w:t>
      </w:r>
      <w:r w:rsidR="00483011">
        <w:rPr>
          <w:bCs/>
        </w:rPr>
        <w:t>In this case</w:t>
      </w:r>
      <w:r w:rsidR="00B93B28" w:rsidRPr="00B93B28">
        <w:rPr>
          <w:bCs/>
        </w:rPr>
        <w:t xml:space="preserve">, </w:t>
      </w:r>
      <w:r w:rsidR="00FB6AF1">
        <w:rPr>
          <w:bCs/>
        </w:rPr>
        <w:t>the</w:t>
      </w:r>
      <w:r w:rsidR="006D17B4">
        <w:rPr>
          <w:bCs/>
        </w:rPr>
        <w:t xml:space="preserve"> UE </w:t>
      </w:r>
      <w:r w:rsidR="00FB6AF1">
        <w:rPr>
          <w:bCs/>
        </w:rPr>
        <w:t xml:space="preserve">location </w:t>
      </w:r>
      <w:r w:rsidR="00E20CC7">
        <w:rPr>
          <w:bCs/>
        </w:rPr>
        <w:t>derived from GNSS</w:t>
      </w:r>
      <w:r w:rsidR="002F301E">
        <w:rPr>
          <w:rFonts w:hint="eastAsia"/>
          <w:bCs/>
        </w:rPr>
        <w:t xml:space="preserve"> or legacy positioning methods</w:t>
      </w:r>
      <w:r w:rsidR="00E20CC7">
        <w:rPr>
          <w:bCs/>
        </w:rPr>
        <w:t xml:space="preserve"> </w:t>
      </w:r>
      <w:r w:rsidR="00EF695C">
        <w:rPr>
          <w:bCs/>
        </w:rPr>
        <w:t>can serve as the ground-truth label</w:t>
      </w:r>
      <w:r w:rsidR="00B93B28" w:rsidRPr="00B93B28">
        <w:rPr>
          <w:bCs/>
        </w:rPr>
        <w:t>.</w:t>
      </w:r>
    </w:p>
    <w:p w14:paraId="229255C9" w14:textId="41A45279" w:rsidR="009B76E1" w:rsidRDefault="00907757" w:rsidP="0097225C">
      <w:pPr>
        <w:widowControl/>
        <w:numPr>
          <w:ilvl w:val="0"/>
          <w:numId w:val="7"/>
        </w:numPr>
        <w:overflowPunct w:val="0"/>
        <w:autoSpaceDE w:val="0"/>
        <w:autoSpaceDN w:val="0"/>
        <w:adjustRightInd w:val="0"/>
        <w:textAlignment w:val="baseline"/>
        <w:rPr>
          <w:bCs/>
        </w:rPr>
      </w:pPr>
      <w:r>
        <w:rPr>
          <w:bCs/>
        </w:rPr>
        <w:t>error of speed</w:t>
      </w:r>
      <w:r w:rsidR="00715A40">
        <w:rPr>
          <w:bCs/>
        </w:rPr>
        <w:t xml:space="preserve"> or </w:t>
      </w:r>
      <w:r>
        <w:rPr>
          <w:bCs/>
        </w:rPr>
        <w:t xml:space="preserve">acceleration: </w:t>
      </w:r>
      <w:r w:rsidR="00511FB8" w:rsidRPr="00511FB8">
        <w:rPr>
          <w:bCs/>
        </w:rPr>
        <w:t>The speed</w:t>
      </w:r>
      <w:r w:rsidR="00B95A37">
        <w:rPr>
          <w:bCs/>
        </w:rPr>
        <w:t xml:space="preserve"> or </w:t>
      </w:r>
      <w:r w:rsidR="00511FB8" w:rsidRPr="00511FB8">
        <w:rPr>
          <w:bCs/>
        </w:rPr>
        <w:t xml:space="preserve">acceleration is </w:t>
      </w:r>
      <w:r w:rsidR="001C69FE">
        <w:rPr>
          <w:bCs/>
        </w:rPr>
        <w:t xml:space="preserve">derived from </w:t>
      </w:r>
      <w:r w:rsidR="00CE545F">
        <w:rPr>
          <w:bCs/>
        </w:rPr>
        <w:t xml:space="preserve">multiple </w:t>
      </w:r>
      <w:r w:rsidR="007945F3">
        <w:rPr>
          <w:bCs/>
        </w:rPr>
        <w:t>location output</w:t>
      </w:r>
      <w:r w:rsidR="00346A82">
        <w:rPr>
          <w:bCs/>
        </w:rPr>
        <w:t>s</w:t>
      </w:r>
      <w:r w:rsidR="009C311B">
        <w:rPr>
          <w:bCs/>
        </w:rPr>
        <w:t xml:space="preserve"> and t</w:t>
      </w:r>
      <w:r w:rsidR="000752D8">
        <w:rPr>
          <w:bCs/>
        </w:rPr>
        <w:t xml:space="preserve">he number of </w:t>
      </w:r>
      <w:r w:rsidR="008A38BF">
        <w:rPr>
          <w:bCs/>
        </w:rPr>
        <w:t xml:space="preserve">locations and </w:t>
      </w:r>
      <w:r w:rsidR="007867A0">
        <w:rPr>
          <w:bCs/>
        </w:rPr>
        <w:t>the time interval are up to UE implementation</w:t>
      </w:r>
      <w:r w:rsidR="009B76E1">
        <w:rPr>
          <w:bCs/>
        </w:rPr>
        <w:t>.</w:t>
      </w:r>
      <w:r w:rsidR="007867A0">
        <w:rPr>
          <w:bCs/>
        </w:rPr>
        <w:t xml:space="preserve"> </w:t>
      </w:r>
      <w:r w:rsidR="00214023">
        <w:rPr>
          <w:bCs/>
        </w:rPr>
        <w:t>In this case, t</w:t>
      </w:r>
      <w:r w:rsidR="00084568">
        <w:rPr>
          <w:bCs/>
        </w:rPr>
        <w:t xml:space="preserve">he </w:t>
      </w:r>
      <w:r w:rsidR="002F2720">
        <w:rPr>
          <w:bCs/>
        </w:rPr>
        <w:t xml:space="preserve">speed or acceleration from the </w:t>
      </w:r>
      <w:r w:rsidR="00EC5594">
        <w:rPr>
          <w:bCs/>
        </w:rPr>
        <w:t>UE sensor can serve as the ground-truth label.</w:t>
      </w:r>
    </w:p>
    <w:p w14:paraId="62F1C95F" w14:textId="2F9F8A12" w:rsidR="009B76E1" w:rsidRDefault="002D2B8C" w:rsidP="0097225C">
      <w:pPr>
        <w:widowControl/>
        <w:numPr>
          <w:ilvl w:val="0"/>
          <w:numId w:val="7"/>
        </w:numPr>
        <w:overflowPunct w:val="0"/>
        <w:autoSpaceDE w:val="0"/>
        <w:autoSpaceDN w:val="0"/>
        <w:adjustRightInd w:val="0"/>
        <w:textAlignment w:val="baseline"/>
        <w:rPr>
          <w:bCs/>
        </w:rPr>
      </w:pPr>
      <w:r>
        <w:rPr>
          <w:bCs/>
        </w:rPr>
        <w:t xml:space="preserve">error of measurement value: </w:t>
      </w:r>
      <w:r w:rsidR="00A80755">
        <w:rPr>
          <w:bCs/>
        </w:rPr>
        <w:t>T</w:t>
      </w:r>
      <w:r w:rsidR="00370326">
        <w:rPr>
          <w:bCs/>
        </w:rPr>
        <w:t xml:space="preserve">he ground-truth </w:t>
      </w:r>
      <w:r w:rsidR="00F56AD5">
        <w:rPr>
          <w:bCs/>
        </w:rPr>
        <w:t xml:space="preserve">label of the measurement value, such as </w:t>
      </w:r>
      <w:r w:rsidR="00993E77">
        <w:rPr>
          <w:bCs/>
        </w:rPr>
        <w:t>RSTD</w:t>
      </w:r>
      <w:r w:rsidR="00635023">
        <w:rPr>
          <w:rFonts w:hint="eastAsia"/>
          <w:bCs/>
        </w:rPr>
        <w:t xml:space="preserve"> and </w:t>
      </w:r>
      <w:r w:rsidR="00635023" w:rsidRPr="00635023">
        <w:rPr>
          <w:bCs/>
        </w:rPr>
        <w:t>UE Rx</w:t>
      </w:r>
      <w:r w:rsidR="00635023">
        <w:rPr>
          <w:rFonts w:hint="eastAsia"/>
          <w:bCs/>
        </w:rPr>
        <w:t>-</w:t>
      </w:r>
      <w:r w:rsidR="00635023" w:rsidRPr="00635023">
        <w:rPr>
          <w:bCs/>
        </w:rPr>
        <w:t>Tx time difference</w:t>
      </w:r>
      <w:r w:rsidR="003B1F1A">
        <w:rPr>
          <w:bCs/>
        </w:rPr>
        <w:t xml:space="preserve">, </w:t>
      </w:r>
      <w:r w:rsidR="00F648F3">
        <w:rPr>
          <w:bCs/>
        </w:rPr>
        <w:t xml:space="preserve">can be derived from </w:t>
      </w:r>
      <w:r w:rsidR="00D9040B">
        <w:rPr>
          <w:rFonts w:hint="eastAsia"/>
          <w:bCs/>
        </w:rPr>
        <w:t>the legacy positioning methods</w:t>
      </w:r>
      <w:r w:rsidR="002B07BC">
        <w:rPr>
          <w:bCs/>
        </w:rPr>
        <w:t xml:space="preserve"> and t</w:t>
      </w:r>
      <w:r w:rsidR="0097076B">
        <w:rPr>
          <w:bCs/>
        </w:rPr>
        <w:t xml:space="preserve">he </w:t>
      </w:r>
      <w:r w:rsidR="00D9040B">
        <w:rPr>
          <w:rFonts w:hint="eastAsia"/>
          <w:bCs/>
        </w:rPr>
        <w:t>monitoring</w:t>
      </w:r>
      <w:r w:rsidR="00451C90">
        <w:rPr>
          <w:bCs/>
        </w:rPr>
        <w:t xml:space="preserve"> metric </w:t>
      </w:r>
      <w:r w:rsidR="00C93538">
        <w:rPr>
          <w:rFonts w:hint="eastAsia"/>
          <w:bCs/>
        </w:rPr>
        <w:t>is</w:t>
      </w:r>
      <w:r w:rsidR="00696714">
        <w:rPr>
          <w:bCs/>
        </w:rPr>
        <w:t xml:space="preserve"> the average error of </w:t>
      </w:r>
      <w:r w:rsidR="0077466B">
        <w:rPr>
          <w:bCs/>
        </w:rPr>
        <w:t>measurement value</w:t>
      </w:r>
      <w:r w:rsidR="00696714">
        <w:rPr>
          <w:bCs/>
        </w:rPr>
        <w:t xml:space="preserve"> among the </w:t>
      </w:r>
      <w:r w:rsidR="00B12044">
        <w:rPr>
          <w:bCs/>
        </w:rPr>
        <w:t>TRPs</w:t>
      </w:r>
      <w:r w:rsidR="007F5E1E">
        <w:rPr>
          <w:bCs/>
        </w:rPr>
        <w:t>.</w:t>
      </w:r>
    </w:p>
    <w:p w14:paraId="4B8B7F73" w14:textId="573328E5" w:rsidR="00A92793" w:rsidRDefault="0000350B" w:rsidP="0097225C">
      <w:pPr>
        <w:widowControl/>
        <w:numPr>
          <w:ilvl w:val="0"/>
          <w:numId w:val="7"/>
        </w:numPr>
        <w:overflowPunct w:val="0"/>
        <w:autoSpaceDE w:val="0"/>
        <w:autoSpaceDN w:val="0"/>
        <w:adjustRightInd w:val="0"/>
        <w:textAlignment w:val="baseline"/>
        <w:rPr>
          <w:bCs/>
        </w:rPr>
      </w:pPr>
      <w:r>
        <w:rPr>
          <w:rFonts w:hint="eastAsia"/>
          <w:bCs/>
        </w:rPr>
        <w:t>F</w:t>
      </w:r>
      <w:r>
        <w:rPr>
          <w:bCs/>
        </w:rPr>
        <w:t>1</w:t>
      </w:r>
      <w:r w:rsidR="0030627B">
        <w:rPr>
          <w:bCs/>
        </w:rPr>
        <w:t xml:space="preserve">-score of LOS/NLOS indicator: </w:t>
      </w:r>
      <w:r w:rsidR="00983C52">
        <w:rPr>
          <w:bCs/>
        </w:rPr>
        <w:t>T</w:t>
      </w:r>
      <w:r w:rsidR="004F326A">
        <w:rPr>
          <w:bCs/>
        </w:rPr>
        <w:t xml:space="preserve">he ground-truth label of the LOS/NLOS indicator can be derived from the </w:t>
      </w:r>
      <w:r w:rsidR="00393992">
        <w:rPr>
          <w:rFonts w:hint="eastAsia"/>
          <w:bCs/>
        </w:rPr>
        <w:t>GNSS</w:t>
      </w:r>
      <w:r w:rsidR="00DA376D">
        <w:rPr>
          <w:bCs/>
        </w:rPr>
        <w:t xml:space="preserve"> location</w:t>
      </w:r>
      <w:r w:rsidR="00977964">
        <w:rPr>
          <w:bCs/>
        </w:rPr>
        <w:t xml:space="preserve">, TRP </w:t>
      </w:r>
      <w:r w:rsidR="00DA376D">
        <w:rPr>
          <w:bCs/>
        </w:rPr>
        <w:t>location</w:t>
      </w:r>
      <w:r w:rsidR="00977964">
        <w:rPr>
          <w:bCs/>
        </w:rPr>
        <w:t xml:space="preserve"> and digital map. The </w:t>
      </w:r>
      <w:r w:rsidR="009E4EFE">
        <w:rPr>
          <w:bCs/>
        </w:rPr>
        <w:t xml:space="preserve">F1-score is </w:t>
      </w:r>
      <w:r w:rsidR="00414B8C">
        <w:rPr>
          <w:bCs/>
        </w:rPr>
        <w:t xml:space="preserve">derived from </w:t>
      </w:r>
      <w:r w:rsidR="00EA01AF">
        <w:rPr>
          <w:bCs/>
        </w:rPr>
        <w:t>the</w:t>
      </w:r>
      <w:r w:rsidR="0057101C">
        <w:rPr>
          <w:bCs/>
        </w:rPr>
        <w:t xml:space="preserve"> </w:t>
      </w:r>
      <w:r w:rsidR="00066F42">
        <w:rPr>
          <w:bCs/>
        </w:rPr>
        <w:t xml:space="preserve">model outputs and ground-truth labels </w:t>
      </w:r>
      <w:r w:rsidR="00E82942">
        <w:rPr>
          <w:bCs/>
        </w:rPr>
        <w:t>through multiple model inference</w:t>
      </w:r>
      <w:r w:rsidR="00574DE4">
        <w:rPr>
          <w:bCs/>
        </w:rPr>
        <w:t>.</w:t>
      </w:r>
    </w:p>
    <w:p w14:paraId="450256EC" w14:textId="7DFDF71D" w:rsidR="007E1E1E" w:rsidRDefault="007E1E1E" w:rsidP="0097225C">
      <w:pPr>
        <w:widowControl/>
        <w:numPr>
          <w:ilvl w:val="0"/>
          <w:numId w:val="7"/>
        </w:numPr>
        <w:overflowPunct w:val="0"/>
        <w:autoSpaceDE w:val="0"/>
        <w:autoSpaceDN w:val="0"/>
        <w:adjustRightInd w:val="0"/>
        <w:textAlignment w:val="baseline"/>
        <w:rPr>
          <w:bCs/>
        </w:rPr>
      </w:pPr>
      <w:r>
        <w:rPr>
          <w:rFonts w:hint="eastAsia"/>
          <w:bCs/>
        </w:rPr>
        <w:t>s</w:t>
      </w:r>
      <w:r>
        <w:rPr>
          <w:bCs/>
        </w:rPr>
        <w:t>tandard deviation</w:t>
      </w:r>
      <w:r w:rsidR="008B3625">
        <w:rPr>
          <w:bCs/>
        </w:rPr>
        <w:t xml:space="preserve"> or </w:t>
      </w:r>
      <w:r>
        <w:rPr>
          <w:bCs/>
        </w:rPr>
        <w:t xml:space="preserve">variance of location: </w:t>
      </w:r>
      <w:r w:rsidR="00271267">
        <w:rPr>
          <w:bCs/>
        </w:rPr>
        <w:t xml:space="preserve">The </w:t>
      </w:r>
      <w:r w:rsidR="00AC1F49">
        <w:rPr>
          <w:bCs/>
        </w:rPr>
        <w:t>outlier</w:t>
      </w:r>
      <w:r w:rsidR="00AF04DA">
        <w:rPr>
          <w:bCs/>
        </w:rPr>
        <w:t xml:space="preserve">s of the model outputs in </w:t>
      </w:r>
      <w:r w:rsidR="00403365">
        <w:rPr>
          <w:bCs/>
        </w:rPr>
        <w:t xml:space="preserve">a short time </w:t>
      </w:r>
      <w:r w:rsidR="00E836B6">
        <w:rPr>
          <w:bCs/>
        </w:rPr>
        <w:t xml:space="preserve">imply the </w:t>
      </w:r>
      <w:r w:rsidR="00973185">
        <w:rPr>
          <w:bCs/>
        </w:rPr>
        <w:t xml:space="preserve">bad </w:t>
      </w:r>
      <w:r w:rsidR="00133914">
        <w:rPr>
          <w:bCs/>
        </w:rPr>
        <w:t xml:space="preserve">model performance. </w:t>
      </w:r>
      <w:r w:rsidR="00B30CE7">
        <w:rPr>
          <w:bCs/>
        </w:rPr>
        <w:t xml:space="preserve">Therefore, </w:t>
      </w:r>
      <w:r w:rsidR="008B3625">
        <w:rPr>
          <w:bCs/>
        </w:rPr>
        <w:t>the standard deviation or variance of multiple location outputs</w:t>
      </w:r>
      <w:r w:rsidR="00DD340D">
        <w:rPr>
          <w:bCs/>
        </w:rPr>
        <w:t xml:space="preserve">, e.g., </w:t>
      </w:r>
      <w:r w:rsidR="002213CE">
        <w:rPr>
          <w:bCs/>
        </w:rPr>
        <w:t xml:space="preserve">the </w:t>
      </w:r>
      <w:r w:rsidR="00725F59">
        <w:rPr>
          <w:bCs/>
        </w:rPr>
        <w:t>statistics of the standard deviation</w:t>
      </w:r>
      <w:r w:rsidR="008273BB">
        <w:rPr>
          <w:bCs/>
        </w:rPr>
        <w:t>s</w:t>
      </w:r>
      <w:r w:rsidR="00725F59">
        <w:rPr>
          <w:bCs/>
        </w:rPr>
        <w:t xml:space="preserve"> or variance</w:t>
      </w:r>
      <w:r w:rsidR="008273BB">
        <w:rPr>
          <w:bCs/>
        </w:rPr>
        <w:t>s</w:t>
      </w:r>
      <w:r w:rsidR="00725F59">
        <w:rPr>
          <w:bCs/>
        </w:rPr>
        <w:t xml:space="preserve"> of </w:t>
      </w:r>
      <w:r w:rsidR="00DA68A6">
        <w:rPr>
          <w:bCs/>
        </w:rPr>
        <w:t xml:space="preserve">different dimensions in the </w:t>
      </w:r>
      <w:r w:rsidR="006003F1" w:rsidRPr="006003F1">
        <w:rPr>
          <w:bCs/>
        </w:rPr>
        <w:t>Cartesian coordinate system</w:t>
      </w:r>
      <w:r w:rsidR="00FF33CB">
        <w:rPr>
          <w:bCs/>
        </w:rPr>
        <w:t xml:space="preserve">, </w:t>
      </w:r>
      <w:r w:rsidR="004C4591">
        <w:rPr>
          <w:bCs/>
        </w:rPr>
        <w:t xml:space="preserve">can serve as the </w:t>
      </w:r>
      <w:r w:rsidR="00FE33CA">
        <w:rPr>
          <w:rFonts w:hint="eastAsia"/>
          <w:bCs/>
        </w:rPr>
        <w:t>monitoring</w:t>
      </w:r>
      <w:r w:rsidR="004C4591">
        <w:rPr>
          <w:bCs/>
        </w:rPr>
        <w:t xml:space="preserve"> metric</w:t>
      </w:r>
      <w:r w:rsidR="00DD340D">
        <w:rPr>
          <w:bCs/>
        </w:rPr>
        <w:t>.</w:t>
      </w:r>
    </w:p>
    <w:p w14:paraId="6B16C9AF" w14:textId="27835850" w:rsidR="00D5307E" w:rsidRDefault="0076017F" w:rsidP="00CB10C2">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w:t>
      </w:r>
      <w:r w:rsidR="00646088">
        <w:rPr>
          <w:bCs/>
        </w:rPr>
        <w:t xml:space="preserve">The statistics of </w:t>
      </w:r>
      <w:r w:rsidR="0056679A">
        <w:rPr>
          <w:bCs/>
        </w:rPr>
        <w:t xml:space="preserve">the standard deviations or variances of </w:t>
      </w:r>
      <w:r w:rsidR="00DF5701">
        <w:rPr>
          <w:bCs/>
        </w:rPr>
        <w:t>the measurement value, such as RSTD</w:t>
      </w:r>
      <w:r w:rsidR="00AB6AC9">
        <w:rPr>
          <w:rFonts w:hint="eastAsia"/>
          <w:bCs/>
        </w:rPr>
        <w:t xml:space="preserve"> and </w:t>
      </w:r>
      <w:r w:rsidR="00AB6AC9" w:rsidRPr="00635023">
        <w:rPr>
          <w:bCs/>
        </w:rPr>
        <w:t>UE Rx</w:t>
      </w:r>
      <w:r w:rsidR="00AB6AC9">
        <w:rPr>
          <w:rFonts w:hint="eastAsia"/>
          <w:bCs/>
        </w:rPr>
        <w:t>-</w:t>
      </w:r>
      <w:r w:rsidR="00AB6AC9" w:rsidRPr="00635023">
        <w:rPr>
          <w:bCs/>
        </w:rPr>
        <w:t>Tx time difference</w:t>
      </w:r>
      <w:r w:rsidR="00DF5701">
        <w:rPr>
          <w:bCs/>
        </w:rPr>
        <w:t xml:space="preserve">, </w:t>
      </w:r>
      <w:r w:rsidR="00024A08">
        <w:rPr>
          <w:bCs/>
        </w:rPr>
        <w:t xml:space="preserve">among the TRPs can serve as the </w:t>
      </w:r>
      <w:r w:rsidR="00FE33CA">
        <w:rPr>
          <w:rFonts w:hint="eastAsia"/>
          <w:bCs/>
        </w:rPr>
        <w:t>monitoring</w:t>
      </w:r>
      <w:r w:rsidR="00024A08">
        <w:rPr>
          <w:bCs/>
        </w:rPr>
        <w:t xml:space="preserve"> metric.</w:t>
      </w:r>
    </w:p>
    <w:p w14:paraId="29608A65" w14:textId="36D15A74" w:rsidR="002A250B" w:rsidRDefault="0005670B" w:rsidP="002A250B">
      <w:pPr>
        <w:spacing w:afterLines="50" w:after="120"/>
        <w:rPr>
          <w:rFonts w:cs="Times New Roman"/>
          <w:szCs w:val="21"/>
        </w:rPr>
      </w:pPr>
      <w:r>
        <w:rPr>
          <w:rFonts w:cs="Times New Roman" w:hint="eastAsia"/>
          <w:szCs w:val="21"/>
        </w:rPr>
        <w:t>For</w:t>
      </w:r>
      <w:r w:rsidR="002A250B">
        <w:rPr>
          <w:rFonts w:cs="Times New Roman"/>
          <w:szCs w:val="21"/>
        </w:rPr>
        <w:t xml:space="preserve"> </w:t>
      </w:r>
      <w:proofErr w:type="spellStart"/>
      <w:r w:rsidR="00FD594D">
        <w:rPr>
          <w:rFonts w:cs="Times New Roman"/>
          <w:szCs w:val="21"/>
        </w:rPr>
        <w:t>gNB</w:t>
      </w:r>
      <w:proofErr w:type="spellEnd"/>
      <w:r w:rsidR="002A250B">
        <w:rPr>
          <w:rFonts w:cs="Times New Roman"/>
          <w:szCs w:val="21"/>
        </w:rPr>
        <w:t xml:space="preserve">-side model, the </w:t>
      </w:r>
      <w:r w:rsidR="00FE33CA">
        <w:rPr>
          <w:rFonts w:cs="Times New Roman" w:hint="eastAsia"/>
          <w:szCs w:val="21"/>
        </w:rPr>
        <w:t>monitoring</w:t>
      </w:r>
      <w:r w:rsidR="002A250B">
        <w:rPr>
          <w:rFonts w:cs="Times New Roman"/>
          <w:szCs w:val="21"/>
        </w:rPr>
        <w:t xml:space="preserve"> metrics include</w:t>
      </w:r>
      <w:r w:rsidR="00D57C59">
        <w:rPr>
          <w:rFonts w:cs="Times New Roman" w:hint="eastAsia"/>
          <w:szCs w:val="21"/>
        </w:rPr>
        <w:t xml:space="preserve"> at least</w:t>
      </w:r>
    </w:p>
    <w:p w14:paraId="16F597C8" w14:textId="78A34BA9" w:rsidR="00CB10C2" w:rsidRDefault="00CB10C2" w:rsidP="00CB10C2">
      <w:pPr>
        <w:widowControl/>
        <w:numPr>
          <w:ilvl w:val="0"/>
          <w:numId w:val="7"/>
        </w:numPr>
        <w:overflowPunct w:val="0"/>
        <w:autoSpaceDE w:val="0"/>
        <w:autoSpaceDN w:val="0"/>
        <w:adjustRightInd w:val="0"/>
        <w:textAlignment w:val="baseline"/>
        <w:rPr>
          <w:bCs/>
        </w:rPr>
      </w:pPr>
      <w:r>
        <w:rPr>
          <w:bCs/>
        </w:rPr>
        <w:t xml:space="preserve">error of measurement value: </w:t>
      </w:r>
      <w:r w:rsidR="00970318">
        <w:rPr>
          <w:bCs/>
        </w:rPr>
        <w:t>T</w:t>
      </w:r>
      <w:r>
        <w:rPr>
          <w:bCs/>
        </w:rPr>
        <w:t xml:space="preserve">he ground-truth label of the measurement value, such as </w:t>
      </w:r>
      <w:r w:rsidR="00157AD0">
        <w:rPr>
          <w:bCs/>
        </w:rPr>
        <w:t>RTOA</w:t>
      </w:r>
      <w:r w:rsidR="004F5CA6">
        <w:rPr>
          <w:rFonts w:hint="eastAsia"/>
          <w:bCs/>
        </w:rPr>
        <w:t xml:space="preserve"> and </w:t>
      </w:r>
      <w:proofErr w:type="spellStart"/>
      <w:r w:rsidR="004F5CA6" w:rsidRPr="004F5CA6">
        <w:rPr>
          <w:bCs/>
        </w:rPr>
        <w:t>gNB</w:t>
      </w:r>
      <w:proofErr w:type="spellEnd"/>
      <w:r w:rsidR="004F5CA6" w:rsidRPr="004F5CA6">
        <w:rPr>
          <w:bCs/>
        </w:rPr>
        <w:t xml:space="preserve"> Rx</w:t>
      </w:r>
      <w:r w:rsidR="004F5CA6">
        <w:rPr>
          <w:rFonts w:hint="eastAsia"/>
          <w:bCs/>
        </w:rPr>
        <w:t>-</w:t>
      </w:r>
      <w:r w:rsidR="004F5CA6" w:rsidRPr="004F5CA6">
        <w:rPr>
          <w:bCs/>
        </w:rPr>
        <w:t>Tx time difference</w:t>
      </w:r>
      <w:r>
        <w:rPr>
          <w:bCs/>
        </w:rPr>
        <w:t xml:space="preserve">, can be derived from the </w:t>
      </w:r>
      <w:r w:rsidR="004F5CA6">
        <w:rPr>
          <w:rFonts w:hint="eastAsia"/>
          <w:bCs/>
        </w:rPr>
        <w:t>legacy positioning methods</w:t>
      </w:r>
      <w:r>
        <w:rPr>
          <w:bCs/>
        </w:rPr>
        <w:t xml:space="preserve">. The </w:t>
      </w:r>
      <w:r w:rsidR="00FE33CA">
        <w:rPr>
          <w:rFonts w:hint="eastAsia"/>
          <w:bCs/>
        </w:rPr>
        <w:t>monitoring</w:t>
      </w:r>
      <w:r>
        <w:rPr>
          <w:bCs/>
        </w:rPr>
        <w:t xml:space="preserve"> metric </w:t>
      </w:r>
      <w:r w:rsidR="008D5CCD">
        <w:rPr>
          <w:rFonts w:hint="eastAsia"/>
          <w:bCs/>
        </w:rPr>
        <w:t>is</w:t>
      </w:r>
      <w:r>
        <w:rPr>
          <w:bCs/>
        </w:rPr>
        <w:t xml:space="preserve"> the average error of measurement value among the TRPs</w:t>
      </w:r>
      <w:r w:rsidR="00FA72DE">
        <w:rPr>
          <w:bCs/>
        </w:rPr>
        <w:t xml:space="preserve"> if the models for </w:t>
      </w:r>
      <w:r w:rsidR="00E212C7">
        <w:rPr>
          <w:bCs/>
        </w:rPr>
        <w:t xml:space="preserve">TRPs are </w:t>
      </w:r>
      <w:r w:rsidR="00B16A04">
        <w:rPr>
          <w:bCs/>
        </w:rPr>
        <w:t xml:space="preserve">the same or </w:t>
      </w:r>
      <w:r w:rsidR="0077466B">
        <w:rPr>
          <w:bCs/>
        </w:rPr>
        <w:t xml:space="preserve">the error of measurement </w:t>
      </w:r>
      <w:r w:rsidR="006E3BC1">
        <w:rPr>
          <w:bCs/>
        </w:rPr>
        <w:t>value for each TRP if the models for TRPs are different.</w:t>
      </w:r>
    </w:p>
    <w:p w14:paraId="50A64C5D" w14:textId="271DE627" w:rsidR="003A1622" w:rsidRDefault="003A1622" w:rsidP="00CB10C2">
      <w:pPr>
        <w:widowControl/>
        <w:numPr>
          <w:ilvl w:val="0"/>
          <w:numId w:val="7"/>
        </w:numPr>
        <w:overflowPunct w:val="0"/>
        <w:autoSpaceDE w:val="0"/>
        <w:autoSpaceDN w:val="0"/>
        <w:adjustRightInd w:val="0"/>
        <w:textAlignment w:val="baseline"/>
        <w:rPr>
          <w:bCs/>
        </w:rPr>
      </w:pPr>
      <w:r>
        <w:rPr>
          <w:rFonts w:hint="eastAsia"/>
          <w:bCs/>
        </w:rPr>
        <w:t>F</w:t>
      </w:r>
      <w:r>
        <w:rPr>
          <w:bCs/>
        </w:rPr>
        <w:t xml:space="preserve">1-score of LOS/NLOS indicator: The ground-truth label of the LOS/NLOS indicator can be derived from the </w:t>
      </w:r>
      <w:r w:rsidR="009D3F04">
        <w:rPr>
          <w:rFonts w:hint="eastAsia"/>
          <w:bCs/>
        </w:rPr>
        <w:t>GNSS</w:t>
      </w:r>
      <w:r w:rsidR="00727BD9">
        <w:rPr>
          <w:bCs/>
        </w:rPr>
        <w:t xml:space="preserve"> location</w:t>
      </w:r>
      <w:r w:rsidR="00686EC2">
        <w:rPr>
          <w:bCs/>
        </w:rPr>
        <w:t xml:space="preserve"> (or PRU </w:t>
      </w:r>
      <w:r w:rsidR="00C45E5D">
        <w:rPr>
          <w:bCs/>
        </w:rPr>
        <w:t xml:space="preserve">location </w:t>
      </w:r>
      <w:r w:rsidR="00686EC2">
        <w:rPr>
          <w:bCs/>
        </w:rPr>
        <w:t>if available)</w:t>
      </w:r>
      <w:r>
        <w:rPr>
          <w:bCs/>
        </w:rPr>
        <w:t xml:space="preserve">, TRP </w:t>
      </w:r>
      <w:r w:rsidR="00727BD9">
        <w:rPr>
          <w:bCs/>
        </w:rPr>
        <w:t>location</w:t>
      </w:r>
      <w:r>
        <w:rPr>
          <w:bCs/>
        </w:rPr>
        <w:t xml:space="preserve"> and digital map. The F1-score is derived from the model outputs and ground-truth labels </w:t>
      </w:r>
      <w:r w:rsidR="005160B5">
        <w:rPr>
          <w:bCs/>
        </w:rPr>
        <w:t xml:space="preserve">corresponding to </w:t>
      </w:r>
      <w:r w:rsidR="00D02504">
        <w:rPr>
          <w:bCs/>
        </w:rPr>
        <w:t>all the TRPs if the models for TRPs are the same</w:t>
      </w:r>
      <w:r w:rsidR="004B12DC">
        <w:rPr>
          <w:bCs/>
        </w:rPr>
        <w:t xml:space="preserve">. Otherwise, </w:t>
      </w:r>
      <w:r w:rsidR="00883148">
        <w:rPr>
          <w:bCs/>
        </w:rPr>
        <w:t>the F</w:t>
      </w:r>
      <w:r w:rsidR="00486EA3">
        <w:rPr>
          <w:bCs/>
        </w:rPr>
        <w:t>1-score is derived for each TRP</w:t>
      </w:r>
      <w:r>
        <w:rPr>
          <w:bCs/>
        </w:rPr>
        <w:t>.</w:t>
      </w:r>
    </w:p>
    <w:p w14:paraId="4D3C85CA" w14:textId="26B1B43C" w:rsidR="00686EC2" w:rsidRDefault="00C9560C" w:rsidP="00C9560C">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The statistics of the standard deviations or variances of the measurement value, such as </w:t>
      </w:r>
      <w:r w:rsidR="006056A2">
        <w:rPr>
          <w:bCs/>
        </w:rPr>
        <w:t>RTOA</w:t>
      </w:r>
      <w:r w:rsidR="00E61F4A">
        <w:rPr>
          <w:rFonts w:hint="eastAsia"/>
          <w:bCs/>
        </w:rPr>
        <w:t xml:space="preserve"> and </w:t>
      </w:r>
      <w:proofErr w:type="spellStart"/>
      <w:r w:rsidR="00E61F4A" w:rsidRPr="004F5CA6">
        <w:rPr>
          <w:bCs/>
        </w:rPr>
        <w:t>gNB</w:t>
      </w:r>
      <w:proofErr w:type="spellEnd"/>
      <w:r w:rsidR="00E61F4A" w:rsidRPr="004F5CA6">
        <w:rPr>
          <w:bCs/>
        </w:rPr>
        <w:t xml:space="preserve"> Rx</w:t>
      </w:r>
      <w:r w:rsidR="00E61F4A">
        <w:rPr>
          <w:rFonts w:hint="eastAsia"/>
          <w:bCs/>
        </w:rPr>
        <w:t>-</w:t>
      </w:r>
      <w:r w:rsidR="00E61F4A" w:rsidRPr="004F5CA6">
        <w:rPr>
          <w:bCs/>
        </w:rPr>
        <w:t>Tx time difference</w:t>
      </w:r>
      <w:r>
        <w:rPr>
          <w:bCs/>
        </w:rPr>
        <w:t xml:space="preserve">, among the TRPs can serve as the </w:t>
      </w:r>
      <w:r w:rsidR="00FE33CA">
        <w:rPr>
          <w:rFonts w:hint="eastAsia"/>
          <w:bCs/>
        </w:rPr>
        <w:t>monitoring</w:t>
      </w:r>
      <w:r>
        <w:rPr>
          <w:bCs/>
        </w:rPr>
        <w:t xml:space="preserve"> metric</w:t>
      </w:r>
      <w:r w:rsidR="006056A2">
        <w:rPr>
          <w:bCs/>
        </w:rPr>
        <w:t xml:space="preserve"> if the models for TRPs are the same</w:t>
      </w:r>
      <w:r>
        <w:rPr>
          <w:bCs/>
        </w:rPr>
        <w:t>.</w:t>
      </w:r>
      <w:r w:rsidR="006056A2">
        <w:rPr>
          <w:bCs/>
        </w:rPr>
        <w:t xml:space="preserve"> Otherwise, the </w:t>
      </w:r>
      <w:r w:rsidR="00FE33CA">
        <w:rPr>
          <w:rFonts w:hint="eastAsia"/>
          <w:bCs/>
        </w:rPr>
        <w:t>monitoring</w:t>
      </w:r>
      <w:r w:rsidR="00366581">
        <w:rPr>
          <w:bCs/>
        </w:rPr>
        <w:t xml:space="preserve"> metric is the </w:t>
      </w:r>
      <w:r w:rsidR="00467022">
        <w:rPr>
          <w:bCs/>
        </w:rPr>
        <w:t>standard deviation or variance of measurement value for each TRP.</w:t>
      </w:r>
    </w:p>
    <w:p w14:paraId="61B28CDA" w14:textId="058E13F3" w:rsidR="004E422C" w:rsidRDefault="004F12BB" w:rsidP="00736E8E">
      <w:pPr>
        <w:spacing w:beforeLines="100" w:before="240" w:afterLines="50" w:after="120"/>
        <w:rPr>
          <w:rFonts w:cs="Times New Roman"/>
          <w:b/>
          <w:bCs/>
          <w:i/>
          <w:iCs/>
          <w:szCs w:val="21"/>
        </w:rPr>
      </w:pPr>
      <w:r>
        <w:rPr>
          <w:rFonts w:cs="Times New Roman" w:hint="eastAsia"/>
          <w:b/>
          <w:bCs/>
          <w:i/>
          <w:iCs/>
          <w:szCs w:val="21"/>
        </w:rPr>
        <w:t>Observation</w:t>
      </w:r>
      <w:r w:rsidR="00C70065">
        <w:rPr>
          <w:rFonts w:cs="Times New Roman"/>
          <w:b/>
          <w:bCs/>
          <w:i/>
          <w:iCs/>
          <w:szCs w:val="21"/>
        </w:rPr>
        <w:t xml:space="preserve"> </w:t>
      </w:r>
      <w:r w:rsidR="001939BA">
        <w:rPr>
          <w:rFonts w:cs="Times New Roman" w:hint="eastAsia"/>
          <w:b/>
          <w:bCs/>
          <w:i/>
          <w:iCs/>
          <w:szCs w:val="21"/>
        </w:rPr>
        <w:t>1</w:t>
      </w:r>
      <w:r w:rsidR="00736E8E" w:rsidRPr="000010C3">
        <w:rPr>
          <w:rFonts w:cs="Times New Roman"/>
          <w:b/>
          <w:bCs/>
          <w:i/>
          <w:iCs/>
          <w:szCs w:val="21"/>
        </w:rPr>
        <w:t>:</w:t>
      </w:r>
      <w:r w:rsidR="00736E8E">
        <w:rPr>
          <w:rFonts w:cs="Times New Roman"/>
          <w:b/>
          <w:bCs/>
          <w:i/>
          <w:iCs/>
          <w:szCs w:val="21"/>
        </w:rPr>
        <w:t xml:space="preserve"> </w:t>
      </w:r>
      <w:bookmarkStart w:id="4" w:name="_Hlk174119092"/>
      <w:bookmarkStart w:id="5" w:name="OLE_LINK6"/>
      <w:r w:rsidR="00B829B6" w:rsidRPr="00B829B6">
        <w:rPr>
          <w:rFonts w:cs="Times New Roman"/>
          <w:b/>
          <w:bCs/>
          <w:i/>
          <w:iCs/>
          <w:szCs w:val="21"/>
        </w:rPr>
        <w:t xml:space="preserve">If </w:t>
      </w:r>
      <w:r w:rsidR="007E0EB4" w:rsidRPr="007E0EB4">
        <w:rPr>
          <w:rFonts w:cs="Times New Roman"/>
          <w:b/>
          <w:bCs/>
          <w:i/>
          <w:iCs/>
          <w:szCs w:val="21"/>
        </w:rPr>
        <w:t>the monitoring metric calculation is performed at the UE side</w:t>
      </w:r>
      <w:r w:rsidR="00B829B6" w:rsidRPr="00B829B6">
        <w:rPr>
          <w:rFonts w:cs="Times New Roman"/>
          <w:b/>
          <w:bCs/>
          <w:i/>
          <w:iCs/>
          <w:szCs w:val="21"/>
        </w:rPr>
        <w:t xml:space="preserve"> and </w:t>
      </w:r>
      <w:r w:rsidR="001170F0" w:rsidRPr="001170F0">
        <w:rPr>
          <w:rFonts w:cs="Times New Roman"/>
          <w:b/>
          <w:bCs/>
          <w:i/>
          <w:iCs/>
          <w:szCs w:val="21"/>
        </w:rPr>
        <w:t xml:space="preserve">the </w:t>
      </w:r>
      <w:r w:rsidR="008B4AF0" w:rsidRPr="008B4AF0">
        <w:rPr>
          <w:rFonts w:cs="Times New Roman"/>
          <w:b/>
          <w:bCs/>
          <w:i/>
          <w:iCs/>
          <w:szCs w:val="21"/>
        </w:rPr>
        <w:t>decision making and functionality/model management</w:t>
      </w:r>
      <w:r w:rsidR="001170F0" w:rsidRPr="001170F0">
        <w:rPr>
          <w:rFonts w:cs="Times New Roman"/>
          <w:b/>
          <w:bCs/>
          <w:i/>
          <w:iCs/>
          <w:szCs w:val="21"/>
        </w:rPr>
        <w:t xml:space="preserve"> </w:t>
      </w:r>
      <w:r w:rsidR="00C51CA2">
        <w:rPr>
          <w:rFonts w:cs="Times New Roman" w:hint="eastAsia"/>
          <w:b/>
          <w:bCs/>
          <w:i/>
          <w:iCs/>
          <w:szCs w:val="21"/>
        </w:rPr>
        <w:t>are</w:t>
      </w:r>
      <w:r w:rsidR="001170F0" w:rsidRPr="001170F0">
        <w:rPr>
          <w:rFonts w:cs="Times New Roman"/>
          <w:b/>
          <w:bCs/>
          <w:i/>
          <w:iCs/>
          <w:szCs w:val="21"/>
        </w:rPr>
        <w:t xml:space="preserve"> performed at LMF</w:t>
      </w:r>
      <w:r w:rsidR="00B829B6" w:rsidRPr="00B829B6">
        <w:rPr>
          <w:rFonts w:cs="Times New Roman"/>
          <w:b/>
          <w:bCs/>
          <w:i/>
          <w:iCs/>
          <w:szCs w:val="21"/>
        </w:rPr>
        <w:t xml:space="preserve">, </w:t>
      </w:r>
      <w:r w:rsidR="001170F0">
        <w:rPr>
          <w:rFonts w:cs="Times New Roman" w:hint="eastAsia"/>
          <w:b/>
          <w:bCs/>
          <w:i/>
          <w:iCs/>
          <w:szCs w:val="21"/>
        </w:rPr>
        <w:t xml:space="preserve">the </w:t>
      </w:r>
      <w:r w:rsidR="00B829B6" w:rsidRPr="00B829B6">
        <w:rPr>
          <w:rFonts w:cs="Times New Roman"/>
          <w:b/>
          <w:bCs/>
          <w:i/>
          <w:iCs/>
          <w:szCs w:val="21"/>
        </w:rPr>
        <w:t xml:space="preserve">UE </w:t>
      </w:r>
      <w:r w:rsidR="001170F0">
        <w:rPr>
          <w:rFonts w:cs="Times New Roman" w:hint="eastAsia"/>
          <w:b/>
          <w:bCs/>
          <w:i/>
          <w:iCs/>
          <w:szCs w:val="21"/>
        </w:rPr>
        <w:t xml:space="preserve">side </w:t>
      </w:r>
      <w:r w:rsidR="00B829B6" w:rsidRPr="00B829B6">
        <w:rPr>
          <w:rFonts w:cs="Times New Roman"/>
          <w:b/>
          <w:bCs/>
          <w:i/>
          <w:iCs/>
          <w:szCs w:val="21"/>
        </w:rPr>
        <w:t xml:space="preserve">should report the </w:t>
      </w:r>
      <w:r w:rsidR="00247E0B">
        <w:rPr>
          <w:rFonts w:cs="Times New Roman" w:hint="eastAsia"/>
          <w:b/>
          <w:bCs/>
          <w:i/>
          <w:iCs/>
          <w:szCs w:val="21"/>
        </w:rPr>
        <w:t>monitoring</w:t>
      </w:r>
      <w:r w:rsidR="00E40736">
        <w:rPr>
          <w:rFonts w:cs="Times New Roman"/>
          <w:b/>
          <w:bCs/>
          <w:i/>
          <w:iCs/>
          <w:szCs w:val="21"/>
        </w:rPr>
        <w:t xml:space="preserve"> metric calculation</w:t>
      </w:r>
      <w:r w:rsidR="00B829B6" w:rsidRPr="00B829B6">
        <w:rPr>
          <w:rFonts w:cs="Times New Roman"/>
          <w:b/>
          <w:bCs/>
          <w:i/>
          <w:iCs/>
          <w:szCs w:val="21"/>
        </w:rPr>
        <w:t xml:space="preserve"> results</w:t>
      </w:r>
      <w:r w:rsidR="009647CD">
        <w:rPr>
          <w:rFonts w:cs="Times New Roman"/>
          <w:b/>
          <w:bCs/>
          <w:i/>
          <w:iCs/>
          <w:szCs w:val="21"/>
        </w:rPr>
        <w:t xml:space="preserve"> to LMF</w:t>
      </w:r>
      <w:bookmarkEnd w:id="4"/>
      <w:r w:rsidR="009647CD">
        <w:rPr>
          <w:rFonts w:cs="Times New Roman"/>
          <w:b/>
          <w:bCs/>
          <w:i/>
          <w:iCs/>
          <w:szCs w:val="21"/>
        </w:rPr>
        <w:t>.</w:t>
      </w:r>
    </w:p>
    <w:p w14:paraId="136D065B" w14:textId="75E84672" w:rsidR="00736E8E" w:rsidRPr="000010C3" w:rsidRDefault="004E422C" w:rsidP="004E422C">
      <w:pPr>
        <w:spacing w:beforeLines="50" w:before="120" w:afterLines="50" w:after="120"/>
        <w:rPr>
          <w:rFonts w:cs="Times New Roman"/>
          <w:b/>
          <w:bCs/>
          <w:i/>
          <w:iCs/>
          <w:szCs w:val="21"/>
        </w:rPr>
      </w:pPr>
      <w:r>
        <w:rPr>
          <w:rFonts w:cs="Times New Roman"/>
          <w:b/>
          <w:bCs/>
          <w:i/>
          <w:iCs/>
          <w:szCs w:val="21"/>
        </w:rPr>
        <w:t xml:space="preserve">Proposal </w:t>
      </w:r>
      <w:r w:rsidR="006073A9">
        <w:rPr>
          <w:rFonts w:cs="Times New Roman" w:hint="eastAsia"/>
          <w:b/>
          <w:bCs/>
          <w:i/>
          <w:iCs/>
          <w:szCs w:val="21"/>
        </w:rPr>
        <w:t>3</w:t>
      </w:r>
      <w:r w:rsidRPr="000010C3">
        <w:rPr>
          <w:rFonts w:cs="Times New Roman"/>
          <w:b/>
          <w:bCs/>
          <w:i/>
          <w:iCs/>
          <w:szCs w:val="21"/>
        </w:rPr>
        <w:t>:</w:t>
      </w:r>
      <w:r w:rsidR="004052D7">
        <w:rPr>
          <w:rFonts w:cs="Times New Roman" w:hint="eastAsia"/>
          <w:b/>
          <w:bCs/>
          <w:i/>
          <w:iCs/>
          <w:szCs w:val="21"/>
        </w:rPr>
        <w:t xml:space="preserve"> </w:t>
      </w:r>
      <w:r w:rsidR="009647CD">
        <w:rPr>
          <w:rFonts w:cs="Times New Roman"/>
          <w:b/>
          <w:bCs/>
          <w:i/>
          <w:iCs/>
          <w:szCs w:val="21"/>
        </w:rPr>
        <w:t xml:space="preserve">The </w:t>
      </w:r>
      <w:r w:rsidR="00247E0B">
        <w:rPr>
          <w:rFonts w:cs="Times New Roman" w:hint="eastAsia"/>
          <w:b/>
          <w:bCs/>
          <w:i/>
          <w:iCs/>
          <w:szCs w:val="21"/>
        </w:rPr>
        <w:t>monitoring</w:t>
      </w:r>
      <w:r w:rsidR="009647CD">
        <w:rPr>
          <w:rFonts w:cs="Times New Roman"/>
          <w:b/>
          <w:bCs/>
          <w:i/>
          <w:iCs/>
          <w:szCs w:val="21"/>
        </w:rPr>
        <w:t xml:space="preserve"> metrics</w:t>
      </w:r>
      <w:r w:rsidR="004052D7">
        <w:rPr>
          <w:rFonts w:cs="Times New Roman" w:hint="eastAsia"/>
          <w:b/>
          <w:bCs/>
          <w:i/>
          <w:iCs/>
          <w:szCs w:val="21"/>
        </w:rPr>
        <w:t xml:space="preserve"> for UE-side model</w:t>
      </w:r>
      <w:r w:rsidR="009647CD">
        <w:rPr>
          <w:rFonts w:cs="Times New Roman"/>
          <w:b/>
          <w:bCs/>
          <w:i/>
          <w:iCs/>
          <w:szCs w:val="21"/>
        </w:rPr>
        <w:t xml:space="preserve"> include </w:t>
      </w:r>
      <w:r w:rsidR="00D315BC">
        <w:rPr>
          <w:rFonts w:cs="Times New Roman" w:hint="eastAsia"/>
          <w:b/>
          <w:bCs/>
          <w:i/>
          <w:iCs/>
          <w:szCs w:val="21"/>
        </w:rPr>
        <w:t xml:space="preserve">at least </w:t>
      </w:r>
      <w:r w:rsidR="008A5702">
        <w:rPr>
          <w:rFonts w:cs="Times New Roman"/>
          <w:b/>
          <w:bCs/>
          <w:i/>
          <w:iCs/>
          <w:szCs w:val="21"/>
        </w:rPr>
        <w:t xml:space="preserve">error of location, </w:t>
      </w:r>
      <w:r w:rsidR="008A5702"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736E8E" w:rsidRPr="000010C3">
        <w:rPr>
          <w:rFonts w:cs="Times New Roman"/>
          <w:b/>
          <w:bCs/>
          <w:i/>
          <w:iCs/>
          <w:szCs w:val="21"/>
        </w:rPr>
        <w:t>.</w:t>
      </w:r>
      <w:bookmarkEnd w:id="5"/>
    </w:p>
    <w:p w14:paraId="0AE1C610" w14:textId="369FFBC3" w:rsidR="001E4D18" w:rsidRDefault="001E4D18" w:rsidP="001E4D18">
      <w:pPr>
        <w:spacing w:beforeLines="50" w:before="120" w:afterLines="50" w:after="120"/>
        <w:rPr>
          <w:rFonts w:cs="Times New Roman"/>
          <w:b/>
          <w:bCs/>
          <w:i/>
          <w:iCs/>
          <w:szCs w:val="21"/>
        </w:rPr>
      </w:pPr>
      <w:r>
        <w:rPr>
          <w:rFonts w:cs="Times New Roman" w:hint="eastAsia"/>
          <w:b/>
          <w:bCs/>
          <w:i/>
          <w:iCs/>
          <w:szCs w:val="21"/>
        </w:rPr>
        <w:t>Observation</w:t>
      </w:r>
      <w:r w:rsidR="00C84B02">
        <w:rPr>
          <w:rFonts w:cs="Times New Roman" w:hint="eastAsia"/>
          <w:b/>
          <w:bCs/>
          <w:i/>
          <w:iCs/>
          <w:szCs w:val="21"/>
        </w:rPr>
        <w:t xml:space="preserve"> </w:t>
      </w:r>
      <w:r w:rsidR="001939BA">
        <w:rPr>
          <w:rFonts w:cs="Times New Roman" w:hint="eastAsia"/>
          <w:b/>
          <w:bCs/>
          <w:i/>
          <w:iCs/>
          <w:szCs w:val="21"/>
        </w:rPr>
        <w:t>2</w:t>
      </w:r>
      <w:r w:rsidR="00736E8E" w:rsidRPr="000010C3">
        <w:rPr>
          <w:rFonts w:cs="Times New Roman"/>
          <w:b/>
          <w:bCs/>
          <w:i/>
          <w:iCs/>
          <w:szCs w:val="21"/>
        </w:rPr>
        <w:t>:</w:t>
      </w:r>
      <w:r w:rsidR="004207A3">
        <w:rPr>
          <w:rFonts w:cs="Times New Roman"/>
          <w:b/>
          <w:bCs/>
          <w:i/>
          <w:iCs/>
          <w:szCs w:val="21"/>
        </w:rPr>
        <w:t xml:space="preserve"> </w:t>
      </w:r>
      <w:r w:rsidR="00301806" w:rsidRPr="00B829B6">
        <w:rPr>
          <w:rFonts w:cs="Times New Roman"/>
          <w:b/>
          <w:bCs/>
          <w:i/>
          <w:iCs/>
          <w:szCs w:val="21"/>
        </w:rPr>
        <w:t xml:space="preserve">If </w:t>
      </w:r>
      <w:r w:rsidR="00266567" w:rsidRPr="00266567">
        <w:rPr>
          <w:rFonts w:cs="Times New Roman"/>
          <w:b/>
          <w:bCs/>
          <w:i/>
          <w:iCs/>
          <w:szCs w:val="21"/>
        </w:rPr>
        <w:t>the monitoring metric calculation is performed</w:t>
      </w:r>
      <w:r w:rsidR="00301806" w:rsidRPr="00B829B6">
        <w:rPr>
          <w:rFonts w:cs="Times New Roman"/>
          <w:b/>
          <w:bCs/>
          <w:i/>
          <w:iCs/>
          <w:szCs w:val="21"/>
        </w:rPr>
        <w:t xml:space="preserve"> </w:t>
      </w:r>
      <w:r w:rsidR="00001DE3">
        <w:rPr>
          <w:rFonts w:cs="Times New Roman" w:hint="eastAsia"/>
          <w:b/>
          <w:bCs/>
          <w:i/>
          <w:iCs/>
          <w:szCs w:val="21"/>
        </w:rPr>
        <w:t>at</w:t>
      </w:r>
      <w:r w:rsidR="00301806" w:rsidRPr="00B829B6">
        <w:rPr>
          <w:rFonts w:cs="Times New Roman"/>
          <w:b/>
          <w:bCs/>
          <w:i/>
          <w:iCs/>
          <w:szCs w:val="21"/>
        </w:rPr>
        <w:t xml:space="preserve"> the </w:t>
      </w:r>
      <w:r w:rsidR="00A73910">
        <w:rPr>
          <w:rFonts w:cs="Times New Roman" w:hint="eastAsia"/>
          <w:b/>
          <w:bCs/>
          <w:i/>
          <w:iCs/>
          <w:szCs w:val="21"/>
        </w:rPr>
        <w:t>NG-RAN node</w:t>
      </w:r>
      <w:r w:rsidR="00301806" w:rsidRPr="00B829B6">
        <w:rPr>
          <w:rFonts w:cs="Times New Roman"/>
          <w:b/>
          <w:bCs/>
          <w:i/>
          <w:iCs/>
          <w:szCs w:val="21"/>
        </w:rPr>
        <w:t xml:space="preserve"> and </w:t>
      </w:r>
      <w:r w:rsidR="00B91783" w:rsidRPr="00B91783">
        <w:rPr>
          <w:rFonts w:cs="Times New Roman"/>
          <w:b/>
          <w:bCs/>
          <w:i/>
          <w:iCs/>
          <w:szCs w:val="21"/>
        </w:rPr>
        <w:t>the decision making and functionality/model management</w:t>
      </w:r>
      <w:r w:rsidR="00C712FF" w:rsidRPr="001170F0">
        <w:rPr>
          <w:rFonts w:cs="Times New Roman"/>
          <w:b/>
          <w:bCs/>
          <w:i/>
          <w:iCs/>
          <w:szCs w:val="21"/>
        </w:rPr>
        <w:t xml:space="preserve"> </w:t>
      </w:r>
      <w:r w:rsidR="00B91783">
        <w:rPr>
          <w:rFonts w:cs="Times New Roman" w:hint="eastAsia"/>
          <w:b/>
          <w:bCs/>
          <w:i/>
          <w:iCs/>
          <w:szCs w:val="21"/>
        </w:rPr>
        <w:t>are</w:t>
      </w:r>
      <w:r w:rsidR="00C712FF" w:rsidRPr="001170F0">
        <w:rPr>
          <w:rFonts w:cs="Times New Roman"/>
          <w:b/>
          <w:bCs/>
          <w:i/>
          <w:iCs/>
          <w:szCs w:val="21"/>
        </w:rPr>
        <w:t xml:space="preserve"> performed at LMF</w:t>
      </w:r>
      <w:r w:rsidR="00301806" w:rsidRPr="00B829B6">
        <w:rPr>
          <w:rFonts w:cs="Times New Roman"/>
          <w:b/>
          <w:bCs/>
          <w:i/>
          <w:iCs/>
          <w:szCs w:val="21"/>
        </w:rPr>
        <w:t xml:space="preserve">, </w:t>
      </w:r>
      <w:r w:rsidR="00072724" w:rsidRPr="00B829B6">
        <w:rPr>
          <w:rFonts w:cs="Times New Roman"/>
          <w:b/>
          <w:bCs/>
          <w:i/>
          <w:iCs/>
          <w:szCs w:val="21"/>
        </w:rPr>
        <w:t xml:space="preserve">the </w:t>
      </w:r>
      <w:r w:rsidR="00072724">
        <w:rPr>
          <w:rFonts w:cs="Times New Roman" w:hint="eastAsia"/>
          <w:b/>
          <w:bCs/>
          <w:i/>
          <w:iCs/>
          <w:szCs w:val="21"/>
        </w:rPr>
        <w:t>NG-RAN node</w:t>
      </w:r>
      <w:r w:rsidR="00072724" w:rsidRPr="00B829B6">
        <w:rPr>
          <w:rFonts w:cs="Times New Roman"/>
          <w:b/>
          <w:bCs/>
          <w:i/>
          <w:iCs/>
          <w:szCs w:val="21"/>
        </w:rPr>
        <w:t xml:space="preserve"> </w:t>
      </w:r>
      <w:r w:rsidR="00301806" w:rsidRPr="00B829B6">
        <w:rPr>
          <w:rFonts w:cs="Times New Roman"/>
          <w:b/>
          <w:bCs/>
          <w:i/>
          <w:iCs/>
          <w:szCs w:val="21"/>
        </w:rPr>
        <w:t xml:space="preserve">should report the </w:t>
      </w:r>
      <w:r w:rsidR="00247E0B">
        <w:rPr>
          <w:rFonts w:cs="Times New Roman" w:hint="eastAsia"/>
          <w:b/>
          <w:bCs/>
          <w:i/>
          <w:iCs/>
          <w:szCs w:val="21"/>
        </w:rPr>
        <w:t>monitoring</w:t>
      </w:r>
      <w:r w:rsidR="00CE0BC0">
        <w:rPr>
          <w:rFonts w:cs="Times New Roman"/>
          <w:b/>
          <w:bCs/>
          <w:i/>
          <w:iCs/>
          <w:szCs w:val="21"/>
        </w:rPr>
        <w:t xml:space="preserve"> metric calculation</w:t>
      </w:r>
      <w:r w:rsidR="00301806" w:rsidRPr="00B829B6">
        <w:rPr>
          <w:rFonts w:cs="Times New Roman"/>
          <w:b/>
          <w:bCs/>
          <w:i/>
          <w:iCs/>
          <w:szCs w:val="21"/>
        </w:rPr>
        <w:t xml:space="preserve"> results</w:t>
      </w:r>
      <w:r w:rsidR="00CE0BC0">
        <w:rPr>
          <w:rFonts w:cs="Times New Roman"/>
          <w:b/>
          <w:bCs/>
          <w:i/>
          <w:iCs/>
          <w:szCs w:val="21"/>
        </w:rPr>
        <w:t xml:space="preserve"> to LMF.</w:t>
      </w:r>
    </w:p>
    <w:p w14:paraId="589981FC" w14:textId="3196E041"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6073A9">
        <w:rPr>
          <w:rFonts w:cs="Times New Roman" w:hint="eastAsia"/>
          <w:b/>
          <w:bCs/>
          <w:i/>
          <w:iCs/>
          <w:szCs w:val="21"/>
        </w:rPr>
        <w:t>4</w:t>
      </w:r>
      <w:r>
        <w:rPr>
          <w:rFonts w:cs="Times New Roman" w:hint="eastAsia"/>
          <w:b/>
          <w:bCs/>
          <w:i/>
          <w:iCs/>
          <w:szCs w:val="21"/>
        </w:rPr>
        <w:t xml:space="preserve">: </w:t>
      </w:r>
      <w:r w:rsidR="00CE0BC0">
        <w:rPr>
          <w:rFonts w:cs="Times New Roman"/>
          <w:b/>
          <w:bCs/>
          <w:i/>
          <w:iCs/>
          <w:szCs w:val="21"/>
        </w:rPr>
        <w:t xml:space="preserve">The </w:t>
      </w:r>
      <w:r w:rsidR="00247E0B">
        <w:rPr>
          <w:rFonts w:cs="Times New Roman" w:hint="eastAsia"/>
          <w:b/>
          <w:bCs/>
          <w:i/>
          <w:iCs/>
          <w:szCs w:val="21"/>
        </w:rPr>
        <w:t>monitoring</w:t>
      </w:r>
      <w:r w:rsidR="00CE0BC0">
        <w:rPr>
          <w:rFonts w:cs="Times New Roman"/>
          <w:b/>
          <w:bCs/>
          <w:i/>
          <w:iCs/>
          <w:szCs w:val="21"/>
        </w:rPr>
        <w:t xml:space="preserve"> metrics </w:t>
      </w:r>
      <w:r w:rsidR="007A2429">
        <w:rPr>
          <w:rFonts w:cs="Times New Roman" w:hint="eastAsia"/>
          <w:b/>
          <w:bCs/>
          <w:i/>
          <w:iCs/>
          <w:szCs w:val="21"/>
        </w:rPr>
        <w:t xml:space="preserve">for </w:t>
      </w:r>
      <w:proofErr w:type="spellStart"/>
      <w:r w:rsidR="007A2429">
        <w:rPr>
          <w:rFonts w:cs="Times New Roman" w:hint="eastAsia"/>
          <w:b/>
          <w:bCs/>
          <w:i/>
          <w:iCs/>
          <w:szCs w:val="21"/>
        </w:rPr>
        <w:t>gNB</w:t>
      </w:r>
      <w:proofErr w:type="spellEnd"/>
      <w:r w:rsidR="007A2429">
        <w:rPr>
          <w:rFonts w:cs="Times New Roman" w:hint="eastAsia"/>
          <w:b/>
          <w:bCs/>
          <w:i/>
          <w:iCs/>
          <w:szCs w:val="21"/>
        </w:rPr>
        <w:t>-side model</w:t>
      </w:r>
      <w:r w:rsidR="00EE44E4">
        <w:rPr>
          <w:rFonts w:cs="Times New Roman" w:hint="eastAsia"/>
          <w:b/>
          <w:bCs/>
          <w:i/>
          <w:iCs/>
          <w:szCs w:val="21"/>
        </w:rPr>
        <w:t xml:space="preserve"> </w:t>
      </w:r>
      <w:r w:rsidR="00CE0BC0">
        <w:rPr>
          <w:rFonts w:cs="Times New Roman"/>
          <w:b/>
          <w:bCs/>
          <w:i/>
          <w:iCs/>
          <w:szCs w:val="21"/>
        </w:rPr>
        <w:t>include</w:t>
      </w:r>
      <w:r w:rsidR="00BA7CBA">
        <w:rPr>
          <w:rFonts w:cs="Times New Roman" w:hint="eastAsia"/>
          <w:b/>
          <w:bCs/>
          <w:i/>
          <w:iCs/>
          <w:szCs w:val="21"/>
        </w:rPr>
        <w:t xml:space="preserve"> at least</w:t>
      </w:r>
      <w:r w:rsidR="00CE0BC0">
        <w:rPr>
          <w:rFonts w:cs="Times New Roman"/>
          <w:b/>
          <w:bCs/>
          <w:i/>
          <w:iCs/>
          <w:szCs w:val="21"/>
        </w:rPr>
        <w:t xml:space="preserve"> </w:t>
      </w:r>
      <w:r w:rsidR="00301806" w:rsidRPr="008A5702">
        <w:rPr>
          <w:rFonts w:cs="Times New Roman"/>
          <w:b/>
          <w:bCs/>
          <w:i/>
          <w:iCs/>
          <w:szCs w:val="21"/>
        </w:rPr>
        <w:t>error of measurement value, F1-score of LOS/NLOS indicator</w:t>
      </w:r>
      <w:r w:rsidR="007C7721">
        <w:rPr>
          <w:rFonts w:cs="Times New Roman"/>
          <w:b/>
          <w:bCs/>
          <w:i/>
          <w:iCs/>
          <w:szCs w:val="21"/>
        </w:rPr>
        <w:t xml:space="preserve"> </w:t>
      </w:r>
      <w:r w:rsidR="00301806" w:rsidRPr="008A5702">
        <w:rPr>
          <w:rFonts w:cs="Times New Roman"/>
          <w:b/>
          <w:bCs/>
          <w:i/>
          <w:iCs/>
          <w:szCs w:val="21"/>
        </w:rPr>
        <w:t>and standard deviation or variance of measurement value</w:t>
      </w:r>
      <w:r w:rsidR="00301806" w:rsidRPr="000010C3">
        <w:rPr>
          <w:rFonts w:cs="Times New Roman"/>
          <w:b/>
          <w:bCs/>
          <w:i/>
          <w:iCs/>
          <w:szCs w:val="21"/>
        </w:rPr>
        <w:t>.</w:t>
      </w:r>
    </w:p>
    <w:p w14:paraId="308EE70D" w14:textId="458F9394" w:rsidR="00624984" w:rsidRDefault="00C73462" w:rsidP="00BB6291">
      <w:pPr>
        <w:pStyle w:val="2"/>
        <w:numPr>
          <w:ilvl w:val="1"/>
          <w:numId w:val="1"/>
        </w:numPr>
        <w:tabs>
          <w:tab w:val="left" w:pos="420"/>
        </w:tabs>
        <w:spacing w:before="240" w:after="240" w:line="240" w:lineRule="auto"/>
        <w:jc w:val="left"/>
        <w:rPr>
          <w:rFonts w:cs="Times New Roman"/>
          <w:szCs w:val="28"/>
        </w:rPr>
      </w:pPr>
      <w:r>
        <w:rPr>
          <w:rFonts w:hint="eastAsia"/>
        </w:rPr>
        <w:t>Sample-based m</w:t>
      </w:r>
      <w:r>
        <w:t>easurement for model input</w:t>
      </w:r>
    </w:p>
    <w:p w14:paraId="68F4B101" w14:textId="5581A5E9" w:rsidR="00601CD4" w:rsidRDefault="00601CD4" w:rsidP="009D34B5">
      <w:pPr>
        <w:spacing w:afterLines="50" w:after="120"/>
      </w:pPr>
      <w:r>
        <w:rPr>
          <w:rFonts w:hint="eastAsia"/>
        </w:rPr>
        <w:t xml:space="preserve">The </w:t>
      </w:r>
      <w:r w:rsidR="002E78C9">
        <w:rPr>
          <w:rFonts w:hint="eastAsia"/>
        </w:rPr>
        <w:t xml:space="preserve">achieved </w:t>
      </w:r>
      <w:r w:rsidR="00BF530F">
        <w:rPr>
          <w:rFonts w:hint="eastAsia"/>
        </w:rPr>
        <w:t>agreements</w:t>
      </w:r>
      <w:r w:rsidR="00171D7D">
        <w:rPr>
          <w:rFonts w:hint="eastAsia"/>
        </w:rPr>
        <w:t xml:space="preserve"> </w:t>
      </w:r>
      <w:r w:rsidR="009B0DC0">
        <w:rPr>
          <w:rFonts w:hint="eastAsia"/>
        </w:rPr>
        <w:t xml:space="preserve">regarding the sample-based measurement </w:t>
      </w:r>
      <w:r w:rsidR="003E229A">
        <w:rPr>
          <w:rFonts w:hint="eastAsia"/>
        </w:rPr>
        <w:t>are</w:t>
      </w:r>
      <w:r w:rsidR="00171D7D">
        <w:rPr>
          <w:rFonts w:hint="eastAsia"/>
        </w:rPr>
        <w:t xml:space="preserve"> captured as follows.</w:t>
      </w:r>
      <w:r w:rsidR="00FC65AE">
        <w:rPr>
          <w:rFonts w:hint="eastAsia"/>
        </w:rPr>
        <w:t xml:space="preserve"> </w:t>
      </w:r>
      <w:r w:rsidR="0061560E">
        <w:rPr>
          <w:rFonts w:hint="eastAsia"/>
        </w:rPr>
        <w:t xml:space="preserve">It is concluded that </w:t>
      </w:r>
      <w:r w:rsidR="00FC65AE">
        <w:rPr>
          <w:rFonts w:hint="eastAsia"/>
        </w:rPr>
        <w:lastRenderedPageBreak/>
        <w:t xml:space="preserve">we need to further discuss the </w:t>
      </w:r>
      <w:r w:rsidR="004A15AE">
        <w:rPr>
          <w:rFonts w:hint="eastAsia"/>
        </w:rPr>
        <w:t>reference time and the sampling rule</w:t>
      </w:r>
      <w:r w:rsidR="00FC65AE">
        <w:rPr>
          <w:rFonts w:hint="eastAsia"/>
        </w:rPr>
        <w:t xml:space="preserve"> </w:t>
      </w:r>
      <w:r w:rsidR="004D5044">
        <w:rPr>
          <w:rFonts w:hint="eastAsia"/>
        </w:rPr>
        <w:t xml:space="preserve">for </w:t>
      </w:r>
      <w:r w:rsidR="009809B7" w:rsidRPr="002574FB">
        <w:rPr>
          <w:rFonts w:ascii="Times" w:eastAsia="等线" w:hAnsi="Times" w:cs="Times New Roman"/>
          <w:kern w:val="0"/>
          <w:sz w:val="20"/>
          <w:szCs w:val="20"/>
          <w:lang w:val="en-GB" w:eastAsia="en-US"/>
        </w:rPr>
        <w:t xml:space="preserve">AI/ML based positioning Case </w:t>
      </w:r>
      <w:r w:rsidR="009D674F">
        <w:rPr>
          <w:rFonts w:ascii="Times" w:eastAsia="等线" w:hAnsi="Times" w:cs="Times New Roman" w:hint="eastAsia"/>
          <w:kern w:val="0"/>
          <w:sz w:val="20"/>
          <w:szCs w:val="20"/>
          <w:lang w:val="en-GB"/>
        </w:rPr>
        <w:t>2b</w:t>
      </w:r>
      <w:r w:rsidR="009E1C9D">
        <w:rPr>
          <w:rFonts w:hint="eastAsia"/>
        </w:rPr>
        <w:t xml:space="preserve"> </w:t>
      </w:r>
      <w:r w:rsidR="00FC65AE">
        <w:rPr>
          <w:rFonts w:hint="eastAsia"/>
        </w:rPr>
        <w:t>to mitigate the ambiguity of sample-based measurement</w:t>
      </w:r>
      <w:r w:rsidR="00EE066E">
        <w:rPr>
          <w:rFonts w:hint="eastAsia"/>
        </w:rPr>
        <w:t xml:space="preserve"> </w:t>
      </w:r>
      <w:r w:rsidR="00EE066E">
        <w:fldChar w:fldCharType="begin"/>
      </w:r>
      <w:r w:rsidR="00EE066E">
        <w:instrText xml:space="preserve"> </w:instrText>
      </w:r>
      <w:r w:rsidR="00EE066E">
        <w:rPr>
          <w:rFonts w:hint="eastAsia"/>
        </w:rPr>
        <w:instrText>REF _Ref178439535 \r \h</w:instrText>
      </w:r>
      <w:r w:rsidR="00EE066E">
        <w:instrText xml:space="preserve"> </w:instrText>
      </w:r>
      <w:r w:rsidR="00EE066E">
        <w:fldChar w:fldCharType="separate"/>
      </w:r>
      <w:r w:rsidR="00F06DA8">
        <w:t>[4]</w:t>
      </w:r>
      <w:r w:rsidR="00EE066E">
        <w:fldChar w:fldCharType="end"/>
      </w:r>
      <w:r w:rsidR="00EE066E">
        <w:fldChar w:fldCharType="begin"/>
      </w:r>
      <w:r w:rsidR="00EE066E">
        <w:instrText xml:space="preserve"> REF _Ref173861628 \r \h </w:instrText>
      </w:r>
      <w:r w:rsidR="00EE066E">
        <w:fldChar w:fldCharType="separate"/>
      </w:r>
      <w:r w:rsidR="00F06DA8">
        <w:t>[5]</w:t>
      </w:r>
      <w:r w:rsidR="00EE066E">
        <w:fldChar w:fldCharType="end"/>
      </w:r>
      <w:r w:rsidR="00FC65AE">
        <w:rPr>
          <w:rFonts w:hint="eastAsia"/>
        </w:rPr>
        <w:t>.</w:t>
      </w:r>
    </w:p>
    <w:tbl>
      <w:tblPr>
        <w:tblStyle w:val="af1"/>
        <w:tblW w:w="0" w:type="auto"/>
        <w:tblLook w:val="04A0" w:firstRow="1" w:lastRow="0" w:firstColumn="1" w:lastColumn="0" w:noHBand="0" w:noVBand="1"/>
      </w:tblPr>
      <w:tblGrid>
        <w:gridCol w:w="9855"/>
      </w:tblGrid>
      <w:tr w:rsidR="00A652ED" w:rsidRPr="00F20E3C" w14:paraId="52223D3E" w14:textId="77777777" w:rsidTr="00C62A7E">
        <w:tc>
          <w:tcPr>
            <w:tcW w:w="9855" w:type="dxa"/>
          </w:tcPr>
          <w:p w14:paraId="26361BE3" w14:textId="77777777" w:rsidR="00C576F9" w:rsidRPr="00F20E3C" w:rsidRDefault="00C576F9" w:rsidP="00C576F9">
            <w:pPr>
              <w:widowControl/>
              <w:jc w:val="left"/>
              <w:rPr>
                <w:rFonts w:ascii="Times" w:eastAsia="Batang" w:hAnsi="Times" w:cs="Times New Roman"/>
                <w:kern w:val="0"/>
                <w:sz w:val="20"/>
                <w:szCs w:val="20"/>
                <w:highlight w:val="green"/>
                <w:lang w:eastAsia="x-none"/>
              </w:rPr>
            </w:pPr>
            <w:r w:rsidRPr="00F20E3C">
              <w:rPr>
                <w:rFonts w:ascii="Times" w:eastAsia="Batang" w:hAnsi="Times" w:cs="Times New Roman" w:hint="eastAsia"/>
                <w:kern w:val="0"/>
                <w:sz w:val="20"/>
                <w:szCs w:val="20"/>
                <w:highlight w:val="green"/>
                <w:lang w:eastAsia="x-none"/>
              </w:rPr>
              <w:t>Agreement</w:t>
            </w:r>
          </w:p>
          <w:p w14:paraId="04D88944" w14:textId="77777777" w:rsidR="00C576F9" w:rsidRPr="00F20E3C" w:rsidRDefault="00C576F9" w:rsidP="00C576F9">
            <w:pPr>
              <w:widowControl/>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Sample-based measurement is defined as:</w:t>
            </w:r>
          </w:p>
          <w:p w14:paraId="0216B938" w14:textId="77777777"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measurement is composed of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w:t>
            </w:r>
            <w:r w:rsidRPr="00F20E3C">
              <w:rPr>
                <w:rFonts w:ascii="Times" w:eastAsia="Batang" w:hAnsi="Times" w:cs="Times New Roman" w:hint="eastAsia"/>
                <w:kern w:val="0"/>
                <w:sz w:val="20"/>
                <w:szCs w:val="20"/>
                <w:lang w:eastAsia="x-none"/>
              </w:rPr>
              <w:t xml:space="preserve"> </w:t>
            </w:r>
            <w:r w:rsidRPr="00F20E3C">
              <w:rPr>
                <w:rFonts w:ascii="Times" w:eastAsia="Batang" w:hAnsi="Times" w:cs="Times New Roman"/>
                <w:kern w:val="0"/>
                <w:sz w:val="20"/>
                <w:szCs w:val="20"/>
                <w:lang w:eastAsia="x-none"/>
              </w:rPr>
              <w:t xml:space="preserve">of the estimated channel response in time domain. The timing information for the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 are reported with a timing granularity T, where T=2</w:t>
            </w:r>
            <w:r w:rsidRPr="00F20E3C">
              <w:rPr>
                <w:rFonts w:ascii="Times" w:eastAsia="Batang" w:hAnsi="Times" w:cs="Times New Roman"/>
                <w:kern w:val="0"/>
                <w:sz w:val="20"/>
                <w:szCs w:val="20"/>
                <w:vertAlign w:val="superscript"/>
                <w:lang w:eastAsia="x-none"/>
              </w:rPr>
              <w:t>k</w:t>
            </w:r>
            <w:r w:rsidRPr="00F20E3C">
              <w:rPr>
                <w:rFonts w:ascii="Times" w:eastAsia="Batang" w:hAnsi="Times" w:cs="Times New Roman"/>
                <w:kern w:val="0"/>
                <w:sz w:val="20"/>
                <w:szCs w:val="20"/>
                <w:lang w:eastAsia="x-none"/>
              </w:rPr>
              <w:t xml:space="preserve">xTc. k represents the timing reporting granularity factor. Tc is the basic time unit for NR. </w:t>
            </w:r>
          </w:p>
          <w:p w14:paraId="3CCC3FB5" w14:textId="77777777" w:rsidR="00C576F9" w:rsidRPr="00F20E3C" w:rsidRDefault="00C576F9" w:rsidP="00C576F9">
            <w:pPr>
              <w:widowControl/>
              <w:numPr>
                <w:ilvl w:val="1"/>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corresponding measurement (e.g., power if reported) corresponds to the measurement for the reported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samples.</w:t>
            </w:r>
          </w:p>
          <w:p w14:paraId="02B4DC99" w14:textId="77777777"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 xml:space="preserve">' and k can be </w:t>
            </w:r>
            <w:proofErr w:type="spellStart"/>
            <w:r w:rsidRPr="00F20E3C">
              <w:rPr>
                <w:rFonts w:ascii="Times" w:eastAsia="Batang" w:hAnsi="Times" w:cs="Times New Roman"/>
                <w:kern w:val="0"/>
                <w:sz w:val="20"/>
                <w:szCs w:val="20"/>
                <w:lang w:eastAsia="x-none"/>
              </w:rPr>
              <w:t>signalled</w:t>
            </w:r>
            <w:proofErr w:type="spellEnd"/>
            <w:r w:rsidRPr="00F20E3C">
              <w:rPr>
                <w:rFonts w:ascii="Times" w:eastAsia="Batang" w:hAnsi="Times" w:cs="Times New Roman"/>
                <w:kern w:val="0"/>
                <w:sz w:val="20"/>
                <w:szCs w:val="20"/>
                <w:lang w:eastAsia="x-none"/>
              </w:rPr>
              <w:t xml:space="preserve"> </w:t>
            </w:r>
          </w:p>
          <w:p w14:paraId="6F7F9BE4" w14:textId="77777777" w:rsidR="00C576F9" w:rsidRPr="00F20E3C" w:rsidRDefault="00C576F9" w:rsidP="00C576F9">
            <w:pPr>
              <w:widowControl/>
              <w:numPr>
                <w:ilvl w:val="1"/>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FFS: the value range of </w:t>
            </w:r>
            <w:bookmarkStart w:id="6" w:name="OLE_LINK1"/>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bookmarkEnd w:id="6"/>
            <w:r w:rsidRPr="00F20E3C">
              <w:rPr>
                <w:rFonts w:ascii="Times" w:eastAsia="Batang" w:hAnsi="Times" w:cs="Times New Roman"/>
                <w:kern w:val="0"/>
                <w:sz w:val="20"/>
                <w:szCs w:val="20"/>
                <w:lang w:eastAsia="x-none"/>
              </w:rPr>
              <w:t>; the value range of integer k for the timing granularity T</w:t>
            </w:r>
            <w:r w:rsidRPr="00F20E3C">
              <w:rPr>
                <w:rFonts w:ascii="Times" w:eastAsia="Batang" w:hAnsi="Times" w:cs="Times New Roman" w:hint="eastAsia"/>
                <w:kern w:val="0"/>
                <w:sz w:val="20"/>
                <w:szCs w:val="20"/>
                <w:lang w:eastAsia="x-none"/>
              </w:rPr>
              <w:t>.</w:t>
            </w:r>
            <w:r w:rsidRPr="00F20E3C">
              <w:rPr>
                <w:rFonts w:ascii="Times" w:eastAsia="Batang" w:hAnsi="Times" w:cs="Times New Roman"/>
                <w:kern w:val="0"/>
                <w:sz w:val="20"/>
                <w:szCs w:val="20"/>
                <w:lang w:eastAsia="x-none"/>
              </w:rPr>
              <w:t xml:space="preserve"> </w:t>
            </w:r>
          </w:p>
          <w:p w14:paraId="0D8C7085" w14:textId="5B9DE6BB" w:rsidR="00C576F9" w:rsidRPr="00F20E3C" w:rsidRDefault="00C576F9" w:rsidP="00C576F9">
            <w:pPr>
              <w:widowControl/>
              <w:numPr>
                <w:ilvl w:val="0"/>
                <w:numId w:val="23"/>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The </w:t>
            </w:r>
            <w:r w:rsidRPr="00F20E3C">
              <w:rPr>
                <w:rFonts w:ascii="Times" w:eastAsia="Batang" w:hAnsi="Times" w:cs="Times New Roman" w:hint="eastAsia"/>
                <w:kern w:val="0"/>
                <w:sz w:val="20"/>
                <w:szCs w:val="20"/>
                <w:lang w:eastAsia="x-none"/>
              </w:rPr>
              <w:t>timing information is</w:t>
            </w:r>
            <w:r w:rsidRPr="00F20E3C">
              <w:rPr>
                <w:rFonts w:ascii="Times" w:eastAsia="Batang" w:hAnsi="Times" w:cs="Times New Roman"/>
                <w:kern w:val="0"/>
                <w:sz w:val="20"/>
                <w:szCs w:val="20"/>
                <w:lang w:eastAsia="x-none"/>
              </w:rPr>
              <w:t xml:space="preserve"> defined relative to a reference time</w:t>
            </w:r>
          </w:p>
          <w:p w14:paraId="5FC55E14" w14:textId="77777777" w:rsidR="00C576F9" w:rsidRPr="00F20E3C" w:rsidRDefault="00C576F9" w:rsidP="00C576F9">
            <w:pPr>
              <w:widowControl/>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Further discussion is expected on the determination of </w:t>
            </w:r>
            <w:bookmarkStart w:id="7" w:name="_Hlk173961256"/>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bookmarkEnd w:id="7"/>
            <w:r w:rsidRPr="00F20E3C">
              <w:rPr>
                <w:rFonts w:ascii="Times" w:eastAsia="Batang" w:hAnsi="Times" w:cs="Times New Roman"/>
                <w:kern w:val="0"/>
                <w:sz w:val="20"/>
                <w:szCs w:val="20"/>
                <w:lang w:eastAsia="x-none"/>
              </w:rPr>
              <w:t xml:space="preserve"> and k (including signaling)</w:t>
            </w:r>
            <w:r w:rsidRPr="00F20E3C">
              <w:rPr>
                <w:rFonts w:ascii="Times" w:eastAsia="Batang" w:hAnsi="Times" w:cs="Times New Roman" w:hint="eastAsia"/>
                <w:kern w:val="0"/>
                <w:sz w:val="20"/>
                <w:szCs w:val="20"/>
                <w:lang w:eastAsia="x-none"/>
              </w:rPr>
              <w:t>, and a rule</w:t>
            </w:r>
            <w:r w:rsidRPr="00F20E3C">
              <w:rPr>
                <w:rFonts w:ascii="Times" w:eastAsia="等线" w:hAnsi="Times" w:cs="Times New Roman" w:hint="eastAsia"/>
                <w:kern w:val="0"/>
                <w:sz w:val="20"/>
                <w:szCs w:val="20"/>
              </w:rPr>
              <w:t xml:space="preserve"> to </w:t>
            </w:r>
            <w:r w:rsidRPr="00F20E3C">
              <w:rPr>
                <w:rFonts w:ascii="Times" w:eastAsia="Batang" w:hAnsi="Times" w:cs="Times New Roman" w:hint="eastAsia"/>
                <w:kern w:val="0"/>
                <w:sz w:val="20"/>
                <w:szCs w:val="20"/>
                <w:lang w:eastAsia="x-none"/>
              </w:rPr>
              <w:t xml:space="preserve">be introduced for selecting </w:t>
            </w:r>
            <w:proofErr w:type="spellStart"/>
            <w:r w:rsidRPr="00F20E3C">
              <w:rPr>
                <w:rFonts w:ascii="Times" w:eastAsia="Batang" w:hAnsi="Times" w:cs="Times New Roman"/>
                <w:kern w:val="0"/>
                <w:sz w:val="20"/>
                <w:szCs w:val="20"/>
                <w:lang w:eastAsia="x-none"/>
              </w:rPr>
              <w:t>Nt</w:t>
            </w:r>
            <w:proofErr w:type="spellEnd"/>
            <w:r w:rsidRPr="00F20E3C">
              <w:rPr>
                <w:rFonts w:ascii="Times" w:eastAsia="Batang" w:hAnsi="Times" w:cs="Times New Roman"/>
                <w:kern w:val="0"/>
                <w:sz w:val="20"/>
                <w:szCs w:val="20"/>
                <w:lang w:eastAsia="x-none"/>
              </w:rPr>
              <w:t>'</w:t>
            </w:r>
            <w:r w:rsidRPr="00F20E3C">
              <w:rPr>
                <w:rFonts w:ascii="Times" w:eastAsia="Batang" w:hAnsi="Times" w:cs="Times New Roman" w:hint="eastAsia"/>
                <w:kern w:val="0"/>
                <w:sz w:val="20"/>
                <w:szCs w:val="20"/>
                <w:lang w:eastAsia="x-none"/>
              </w:rPr>
              <w:t xml:space="preserve"> samples.</w:t>
            </w:r>
          </w:p>
          <w:p w14:paraId="5BA47327" w14:textId="77777777" w:rsidR="00A652ED" w:rsidRDefault="00C576F9" w:rsidP="00C62A7E">
            <w:pPr>
              <w:widowControl/>
              <w:jc w:val="left"/>
              <w:rPr>
                <w:rFonts w:ascii="Times" w:hAnsi="Times" w:cs="Times New Roman"/>
                <w:kern w:val="0"/>
                <w:sz w:val="20"/>
                <w:szCs w:val="20"/>
              </w:rPr>
            </w:pPr>
            <w:r w:rsidRPr="00F20E3C">
              <w:rPr>
                <w:rFonts w:ascii="Times" w:eastAsia="Batang" w:hAnsi="Times" w:cs="Times New Roman" w:hint="eastAsia"/>
                <w:kern w:val="0"/>
                <w:sz w:val="20"/>
                <w:szCs w:val="20"/>
                <w:lang w:eastAsia="x-none"/>
              </w:rPr>
              <w:t>Note: It doesn</w:t>
            </w:r>
            <w:r w:rsidRPr="00F20E3C">
              <w:rPr>
                <w:rFonts w:ascii="Times" w:eastAsia="Batang" w:hAnsi="Times" w:cs="Times New Roman"/>
                <w:kern w:val="0"/>
                <w:sz w:val="20"/>
                <w:szCs w:val="20"/>
                <w:lang w:eastAsia="x-none"/>
              </w:rPr>
              <w:t>’</w:t>
            </w:r>
            <w:r w:rsidRPr="00F20E3C">
              <w:rPr>
                <w:rFonts w:ascii="Times" w:eastAsia="Batang" w:hAnsi="Times" w:cs="Times New Roman" w:hint="eastAsia"/>
                <w:kern w:val="0"/>
                <w:sz w:val="20"/>
                <w:szCs w:val="20"/>
                <w:lang w:eastAsia="x-none"/>
              </w:rPr>
              <w:t xml:space="preserve">t imply the </w:t>
            </w:r>
            <w:r w:rsidRPr="00F20E3C">
              <w:rPr>
                <w:rFonts w:ascii="Times" w:eastAsia="Batang" w:hAnsi="Times" w:cs="Times New Roman"/>
                <w:kern w:val="0"/>
                <w:sz w:val="20"/>
                <w:szCs w:val="20"/>
                <w:lang w:eastAsia="x-none"/>
              </w:rPr>
              <w:t>definition</w:t>
            </w:r>
            <w:r w:rsidRPr="00F20E3C">
              <w:rPr>
                <w:rFonts w:ascii="Times" w:eastAsia="Batang" w:hAnsi="Times" w:cs="Times New Roman" w:hint="eastAsia"/>
                <w:kern w:val="0"/>
                <w:sz w:val="20"/>
                <w:szCs w:val="20"/>
                <w:lang w:eastAsia="x-none"/>
              </w:rPr>
              <w:t xml:space="preserve"> of Sample-based measurement will be captured into the spec.</w:t>
            </w:r>
          </w:p>
          <w:p w14:paraId="63629B36" w14:textId="77777777" w:rsidR="009F0750" w:rsidRDefault="009F0750" w:rsidP="00C62A7E">
            <w:pPr>
              <w:widowControl/>
              <w:jc w:val="left"/>
              <w:rPr>
                <w:rFonts w:ascii="Times" w:hAnsi="Times" w:cs="Times New Roman"/>
                <w:kern w:val="0"/>
                <w:sz w:val="20"/>
                <w:szCs w:val="20"/>
              </w:rPr>
            </w:pPr>
          </w:p>
          <w:p w14:paraId="24D15D5E"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highlight w:val="green"/>
                <w:lang w:val="en-GB" w:eastAsia="en-US"/>
              </w:rPr>
              <w:t>Agreement</w:t>
            </w:r>
          </w:p>
          <w:p w14:paraId="0EF79BFE"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definition of sample-based measurement, select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samples out of a list of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consecutive samples</w:t>
            </w:r>
          </w:p>
          <w:p w14:paraId="4C2825A1"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The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have timing granularity T. </w:t>
            </w:r>
          </w:p>
          <w:p w14:paraId="3B3880D5"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starting time of the list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samples </w:t>
            </w:r>
          </w:p>
          <w:p w14:paraId="01B34213" w14:textId="77777777" w:rsidR="009F0750" w:rsidRPr="002574FB" w:rsidRDefault="009F0750" w:rsidP="009F0750">
            <w:pPr>
              <w:widowControl/>
              <w:numPr>
                <w:ilvl w:val="0"/>
                <w:numId w:val="28"/>
              </w:numPr>
              <w:tabs>
                <w:tab w:val="left" w:pos="0"/>
              </w:tabs>
              <w:jc w:val="left"/>
              <w:rPr>
                <w:rFonts w:ascii="Times" w:eastAsia="等线" w:hAnsi="Times" w:cs="Times New Roman"/>
                <w:kern w:val="0"/>
                <w:sz w:val="20"/>
                <w:szCs w:val="20"/>
                <w:lang w:eastAsia="en-US"/>
              </w:rPr>
            </w:pPr>
            <w:r w:rsidRPr="002574FB">
              <w:rPr>
                <w:rFonts w:ascii="Times" w:eastAsia="等线" w:hAnsi="Times" w:cs="Times New Roman"/>
                <w:kern w:val="0"/>
                <w:sz w:val="20"/>
                <w:szCs w:val="20"/>
                <w:lang w:eastAsia="en-US"/>
              </w:rPr>
              <w:t xml:space="preserve">FFS: the value range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
          <w:p w14:paraId="54FA8C72" w14:textId="77777777" w:rsidR="009F0750" w:rsidRPr="002574FB" w:rsidRDefault="009F0750" w:rsidP="009F0750">
            <w:pPr>
              <w:widowControl/>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For the sample-based measurement (if accepted in Rel-19), </w:t>
            </w:r>
          </w:p>
          <w:p w14:paraId="2AEADE70" w14:textId="77777777" w:rsidR="009F0750" w:rsidRPr="002574FB" w:rsidRDefault="009F0750" w:rsidP="009F0750">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eastAsia="en-US"/>
              </w:rPr>
              <w:t>For measurement by TRP/</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the </w:t>
            </w:r>
            <w:proofErr w:type="spellStart"/>
            <w:r w:rsidRPr="002574FB">
              <w:rPr>
                <w:rFonts w:ascii="Times" w:eastAsia="等线" w:hAnsi="Times" w:cs="Times New Roman"/>
                <w:kern w:val="0"/>
                <w:sz w:val="20"/>
                <w:szCs w:val="20"/>
                <w:lang w:val="en-GB" w:eastAsia="en-US"/>
              </w:rPr>
              <w:t>N</w:t>
            </w:r>
            <w:r w:rsidRPr="002574FB">
              <w:rPr>
                <w:rFonts w:ascii="Times" w:eastAsia="等线" w:hAnsi="Times" w:cs="Times New Roman"/>
                <w:kern w:val="0"/>
                <w:sz w:val="20"/>
                <w:szCs w:val="20"/>
                <w:vertAlign w:val="subscript"/>
                <w:lang w:val="en-GB" w:eastAsia="en-US"/>
              </w:rPr>
              <w:t>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selected </w:t>
            </w:r>
            <w:r w:rsidRPr="002574FB">
              <w:rPr>
                <w:rFonts w:ascii="Times" w:eastAsia="等线" w:hAnsi="Times" w:cs="Times New Roman"/>
                <w:kern w:val="0"/>
                <w:sz w:val="20"/>
                <w:szCs w:val="20"/>
                <w:lang w:val="en-GB" w:eastAsia="en-US"/>
              </w:rPr>
              <w:t xml:space="preserve">samples </w:t>
            </w:r>
            <w:r w:rsidRPr="002574FB">
              <w:rPr>
                <w:rFonts w:ascii="Times" w:eastAsia="等线" w:hAnsi="Times" w:cs="Times New Roman"/>
                <w:kern w:val="0"/>
                <w:sz w:val="20"/>
                <w:szCs w:val="20"/>
                <w:lang w:eastAsia="en-US"/>
              </w:rPr>
              <w:t xml:space="preserve">are expected to be those </w:t>
            </w:r>
            <w:r w:rsidRPr="002574FB">
              <w:rPr>
                <w:rFonts w:ascii="Times" w:eastAsia="等线" w:hAnsi="Times" w:cs="Times New Roman"/>
                <w:kern w:val="0"/>
                <w:sz w:val="20"/>
                <w:szCs w:val="20"/>
                <w:lang w:val="en-GB" w:eastAsia="en-US"/>
              </w:rPr>
              <w:t>with the highest power</w:t>
            </w:r>
            <w:r w:rsidRPr="002574FB">
              <w:rPr>
                <w:rFonts w:ascii="Times" w:eastAsia="等线" w:hAnsi="Times" w:cs="Times New Roman"/>
                <w:kern w:val="0"/>
                <w:sz w:val="20"/>
                <w:szCs w:val="20"/>
                <w:lang w:eastAsia="en-US"/>
              </w:rPr>
              <w:t>.</w:t>
            </w:r>
          </w:p>
          <w:p w14:paraId="0F64442F" w14:textId="77777777" w:rsidR="009F0750" w:rsidRPr="002574FB" w:rsidRDefault="009F0750" w:rsidP="009F0750">
            <w:pPr>
              <w:widowControl/>
              <w:numPr>
                <w:ilvl w:val="0"/>
                <w:numId w:val="32"/>
              </w:numPr>
              <w:jc w:val="left"/>
              <w:rPr>
                <w:rFonts w:ascii="Times" w:eastAsia="等线" w:hAnsi="Times" w:cs="Times New Roman"/>
                <w:kern w:val="0"/>
                <w:sz w:val="20"/>
                <w:szCs w:val="20"/>
                <w:lang w:val="en-GB" w:eastAsia="en-US"/>
              </w:rPr>
            </w:pPr>
            <w:r w:rsidRPr="002574FB">
              <w:rPr>
                <w:rFonts w:ascii="Times" w:eastAsia="等线" w:hAnsi="Times" w:cs="Times New Roman"/>
                <w:kern w:val="0"/>
                <w:sz w:val="20"/>
                <w:szCs w:val="20"/>
                <w:lang w:val="en-GB" w:eastAsia="en-US"/>
              </w:rPr>
              <w:t xml:space="preserve">Note: Choice of the maximum value of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proofErr w:type="spellStart"/>
            <w:r w:rsidRPr="002574FB">
              <w:rPr>
                <w:rFonts w:ascii="Times" w:eastAsia="等线" w:hAnsi="Times" w:cs="Times New Roman"/>
                <w:kern w:val="0"/>
                <w:sz w:val="20"/>
                <w:szCs w:val="20"/>
                <w:lang w:val="en-GB" w:eastAsia="en-US"/>
              </w:rPr>
              <w:t>Nt</w:t>
            </w:r>
            <w:proofErr w:type="spellEnd"/>
            <w:r w:rsidRPr="002574FB">
              <w:rPr>
                <w:rFonts w:ascii="Times" w:eastAsia="等线" w:hAnsi="Times" w:cs="Times New Roman"/>
                <w:kern w:val="0"/>
                <w:sz w:val="20"/>
                <w:szCs w:val="20"/>
                <w:lang w:val="en-GB" w:eastAsia="en-US"/>
              </w:rPr>
              <w:t xml:space="preserve">’ </w:t>
            </w:r>
            <w:r w:rsidRPr="002574FB">
              <w:rPr>
                <w:rFonts w:ascii="Times" w:eastAsia="等线" w:hAnsi="Times" w:cs="Times New Roman"/>
                <w:kern w:val="0"/>
                <w:sz w:val="20"/>
                <w:szCs w:val="20"/>
                <w:lang w:eastAsia="en-US"/>
              </w:rPr>
              <w:t xml:space="preserve">should </w:t>
            </w:r>
            <w:r w:rsidRPr="002574FB">
              <w:rPr>
                <w:rFonts w:ascii="Times" w:eastAsia="等线" w:hAnsi="Times" w:cs="Times New Roman"/>
                <w:kern w:val="0"/>
                <w:sz w:val="20"/>
                <w:szCs w:val="20"/>
                <w:lang w:val="en-GB" w:eastAsia="en-US"/>
              </w:rPr>
              <w:t>take into account the need to preserve proprietary implementation.</w:t>
            </w:r>
          </w:p>
          <w:p w14:paraId="2FCE0343" w14:textId="77777777" w:rsidR="009F0750" w:rsidRDefault="009F0750" w:rsidP="00C62A7E">
            <w:pPr>
              <w:widowControl/>
              <w:jc w:val="left"/>
              <w:rPr>
                <w:rFonts w:ascii="Times" w:hAnsi="Times" w:cs="Times New Roman"/>
                <w:kern w:val="0"/>
                <w:sz w:val="20"/>
                <w:szCs w:val="20"/>
              </w:rPr>
            </w:pPr>
          </w:p>
          <w:p w14:paraId="3336B7EB" w14:textId="77777777" w:rsidR="00F834CA" w:rsidRPr="002574FB" w:rsidRDefault="00F834CA" w:rsidP="00F834CA">
            <w:pPr>
              <w:widowControl/>
              <w:jc w:val="left"/>
              <w:rPr>
                <w:rFonts w:ascii="Times" w:eastAsia="等线" w:hAnsi="Times" w:cs="Times New Roman"/>
                <w:kern w:val="0"/>
                <w:sz w:val="20"/>
                <w:szCs w:val="20"/>
                <w:lang w:eastAsia="en-US"/>
              </w:rPr>
            </w:pPr>
            <w:r w:rsidRPr="002574FB">
              <w:rPr>
                <w:rFonts w:ascii="Times" w:eastAsia="等线" w:hAnsi="Times" w:cs="Times New Roman" w:hint="eastAsia"/>
                <w:kern w:val="0"/>
                <w:sz w:val="20"/>
                <w:szCs w:val="20"/>
                <w:highlight w:val="green"/>
                <w:lang w:eastAsia="en-US"/>
              </w:rPr>
              <w:t>Agreement</w:t>
            </w:r>
          </w:p>
          <w:p w14:paraId="553A9187" w14:textId="77777777" w:rsidR="00F834CA" w:rsidRPr="002574FB" w:rsidRDefault="00F834CA" w:rsidP="00F834CA">
            <w:pPr>
              <w:widowControl/>
              <w:jc w:val="left"/>
              <w:rPr>
                <w:rFonts w:ascii="Times" w:eastAsia="等线" w:hAnsi="Times" w:cs="Times New Roman"/>
                <w:kern w:val="0"/>
                <w:sz w:val="20"/>
                <w:szCs w:val="20"/>
                <w:lang w:val="en-GB" w:eastAsia="en-US"/>
              </w:rPr>
            </w:pPr>
            <w:r w:rsidRPr="002574FB">
              <w:rPr>
                <w:rFonts w:ascii="Times" w:eastAsia="等线" w:hAnsi="Times" w:cs="Times New Roman" w:hint="eastAsia"/>
                <w:kern w:val="0"/>
                <w:sz w:val="20"/>
                <w:szCs w:val="20"/>
                <w:lang w:val="en-GB" w:eastAsia="en-US"/>
              </w:rPr>
              <w:t>F</w:t>
            </w:r>
            <w:r w:rsidRPr="002574FB">
              <w:rPr>
                <w:rFonts w:ascii="Times" w:eastAsia="等线" w:hAnsi="Times" w:cs="Times New Roman"/>
                <w:kern w:val="0"/>
                <w:sz w:val="20"/>
                <w:szCs w:val="20"/>
                <w:lang w:val="en-GB" w:eastAsia="en-US"/>
              </w:rPr>
              <w:t xml:space="preserve">or Rel-19 AI/ML based positioning Case 3b, regarding sample-based measurement (if supported), </w:t>
            </w:r>
            <w:r w:rsidRPr="002574FB">
              <w:rPr>
                <w:rFonts w:ascii="Times" w:eastAsia="等线" w:hAnsi="Times" w:cs="Times New Roman" w:hint="eastAsia"/>
                <w:kern w:val="0"/>
                <w:sz w:val="20"/>
                <w:szCs w:val="20"/>
                <w:lang w:val="en-GB" w:eastAsia="en-US"/>
              </w:rPr>
              <w:t xml:space="preserve">from RAN1 perspective, </w:t>
            </w:r>
          </w:p>
          <w:p w14:paraId="40B746C1" w14:textId="42EDDC1B" w:rsidR="009F0750" w:rsidRPr="009F0750" w:rsidRDefault="00F834CA" w:rsidP="00F834CA">
            <w:pPr>
              <w:widowControl/>
              <w:jc w:val="left"/>
              <w:rPr>
                <w:rFonts w:ascii="Times" w:hAnsi="Times" w:cs="Times New Roman"/>
                <w:kern w:val="0"/>
                <w:sz w:val="20"/>
                <w:szCs w:val="20"/>
              </w:rPr>
            </w:pPr>
            <w:r w:rsidRPr="002574FB">
              <w:rPr>
                <w:rFonts w:ascii="Times" w:eastAsia="等线" w:hAnsi="Times" w:cs="Times New Roman"/>
                <w:kern w:val="0"/>
                <w:sz w:val="20"/>
                <w:szCs w:val="20"/>
                <w:lang w:eastAsia="en-US"/>
              </w:rPr>
              <w:t xml:space="preserve">LMF </w:t>
            </w:r>
            <w:r w:rsidRPr="002574FB">
              <w:rPr>
                <w:rFonts w:ascii="Times" w:eastAsia="等线" w:hAnsi="Times" w:cs="Times New Roman" w:hint="eastAsia"/>
                <w:kern w:val="0"/>
                <w:sz w:val="20"/>
                <w:szCs w:val="20"/>
                <w:lang w:eastAsia="en-US"/>
              </w:rPr>
              <w:t xml:space="preserve">can </w:t>
            </w:r>
            <w:r w:rsidRPr="002574FB">
              <w:rPr>
                <w:rFonts w:ascii="Times" w:eastAsia="等线" w:hAnsi="Times" w:cs="Times New Roman"/>
                <w:kern w:val="0"/>
                <w:sz w:val="20"/>
                <w:szCs w:val="20"/>
                <w:lang w:eastAsia="en-US"/>
              </w:rPr>
              <w:t xml:space="preserve">signal parameter values of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w:t>
            </w:r>
            <w:proofErr w:type="spellStart"/>
            <w:r w:rsidRPr="002574FB">
              <w:rPr>
                <w:rFonts w:ascii="Times" w:eastAsia="等线" w:hAnsi="Times" w:cs="Times New Roman"/>
                <w:kern w:val="0"/>
                <w:sz w:val="20"/>
                <w:szCs w:val="20"/>
                <w:lang w:eastAsia="en-US"/>
              </w:rPr>
              <w:t>N</w:t>
            </w:r>
            <w:r w:rsidRPr="002574FB">
              <w:rPr>
                <w:rFonts w:ascii="Times" w:eastAsia="等线" w:hAnsi="Times" w:cs="Times New Roman"/>
                <w:kern w:val="0"/>
                <w:sz w:val="20"/>
                <w:szCs w:val="20"/>
                <w:vertAlign w:val="subscript"/>
                <w:lang w:eastAsia="en-US"/>
              </w:rPr>
              <w:t>t</w:t>
            </w:r>
            <w:proofErr w:type="spellEnd"/>
            <w:r w:rsidRPr="002574FB">
              <w:rPr>
                <w:rFonts w:ascii="Times" w:eastAsia="等线" w:hAnsi="Times" w:cs="Times New Roman"/>
                <w:kern w:val="0"/>
                <w:sz w:val="20"/>
                <w:szCs w:val="20"/>
                <w:lang w:eastAsia="en-US"/>
              </w:rPr>
              <w:t xml:space="preserve">', k to </w:t>
            </w:r>
            <w:proofErr w:type="spellStart"/>
            <w:r w:rsidRPr="002574FB">
              <w:rPr>
                <w:rFonts w:ascii="Times" w:eastAsia="等线" w:hAnsi="Times" w:cs="Times New Roman"/>
                <w:kern w:val="0"/>
                <w:sz w:val="20"/>
                <w:szCs w:val="20"/>
                <w:lang w:eastAsia="en-US"/>
              </w:rPr>
              <w:t>gNB</w:t>
            </w:r>
            <w:proofErr w:type="spellEnd"/>
            <w:r w:rsidRPr="002574FB">
              <w:rPr>
                <w:rFonts w:ascii="Times" w:eastAsia="等线" w:hAnsi="Times" w:cs="Times New Roman"/>
                <w:kern w:val="0"/>
                <w:sz w:val="20"/>
                <w:szCs w:val="20"/>
                <w:lang w:eastAsia="en-US"/>
              </w:rPr>
              <w:t xml:space="preserve"> via </w:t>
            </w:r>
            <w:proofErr w:type="spellStart"/>
            <w:r w:rsidRPr="002574FB">
              <w:rPr>
                <w:rFonts w:ascii="Times" w:eastAsia="等线" w:hAnsi="Times" w:cs="Times New Roman"/>
                <w:kern w:val="0"/>
                <w:sz w:val="20"/>
                <w:szCs w:val="20"/>
                <w:lang w:eastAsia="en-US"/>
              </w:rPr>
              <w:t>NRPPa</w:t>
            </w:r>
            <w:proofErr w:type="spellEnd"/>
            <w:r w:rsidRPr="002574FB">
              <w:rPr>
                <w:rFonts w:ascii="Times" w:eastAsia="等线" w:hAnsi="Times" w:cs="Times New Roman"/>
                <w:kern w:val="0"/>
                <w:sz w:val="20"/>
                <w:szCs w:val="20"/>
                <w:lang w:eastAsia="en-US"/>
              </w:rPr>
              <w:t>.</w:t>
            </w:r>
          </w:p>
        </w:tc>
      </w:tr>
    </w:tbl>
    <w:p w14:paraId="2E9EAD1E" w14:textId="68F6BC8A" w:rsidR="001F1BAA" w:rsidRDefault="00DF4CDD" w:rsidP="002861F5">
      <w:pPr>
        <w:pStyle w:val="3"/>
        <w:jc w:val="left"/>
      </w:pPr>
      <w:r>
        <w:rPr>
          <w:rFonts w:hint="eastAsia"/>
        </w:rPr>
        <w:t>Reference time</w:t>
      </w:r>
    </w:p>
    <w:p w14:paraId="58A8DA03" w14:textId="08DC5453" w:rsidR="006B164E" w:rsidRDefault="006B164E" w:rsidP="00E20F56">
      <w:pPr>
        <w:spacing w:afterLines="50" w:after="120"/>
      </w:pPr>
      <w:r>
        <w:rPr>
          <w:rFonts w:hint="eastAsia"/>
        </w:rPr>
        <w:t xml:space="preserve">The achieved agreement related to the reference time for </w:t>
      </w:r>
      <w:r w:rsidR="007E71B9" w:rsidRPr="007E71B9">
        <w:t>AI/ML based positioning Case 3b</w:t>
      </w:r>
      <w:r w:rsidR="007E71B9" w:rsidRPr="007E71B9">
        <w:rPr>
          <w:rFonts w:hint="eastAsia"/>
        </w:rPr>
        <w:t xml:space="preserve"> </w:t>
      </w:r>
      <w:r>
        <w:rPr>
          <w:rFonts w:hint="eastAsia"/>
        </w:rPr>
        <w:t xml:space="preserve">is </w:t>
      </w:r>
      <w:r>
        <w:t>captured</w:t>
      </w:r>
      <w:r>
        <w:rPr>
          <w:rFonts w:hint="eastAsia"/>
        </w:rPr>
        <w:t xml:space="preserve"> as follows</w:t>
      </w:r>
      <w:r w:rsidR="00A320F0">
        <w:rPr>
          <w:rFonts w:hint="eastAsia"/>
        </w:rPr>
        <w:t xml:space="preserve"> </w:t>
      </w:r>
      <w:r w:rsidR="00A320F0">
        <w:fldChar w:fldCharType="begin"/>
      </w:r>
      <w:r w:rsidR="00A320F0">
        <w:instrText xml:space="preserve"> </w:instrText>
      </w:r>
      <w:r w:rsidR="00A320F0">
        <w:rPr>
          <w:rFonts w:hint="eastAsia"/>
        </w:rPr>
        <w:instrText>REF _Ref178439500 \r \h</w:instrText>
      </w:r>
      <w:r w:rsidR="00A320F0">
        <w:instrText xml:space="preserve"> </w:instrText>
      </w:r>
      <w:r w:rsidR="00A320F0">
        <w:fldChar w:fldCharType="separate"/>
      </w:r>
      <w:r w:rsidR="00F06DA8">
        <w:t>[2]</w:t>
      </w:r>
      <w:r w:rsidR="00A320F0">
        <w:fldChar w:fldCharType="end"/>
      </w:r>
      <w:r>
        <w:rPr>
          <w:rFonts w:hint="eastAsia"/>
        </w:rPr>
        <w:t>.</w:t>
      </w:r>
    </w:p>
    <w:tbl>
      <w:tblPr>
        <w:tblStyle w:val="af1"/>
        <w:tblW w:w="0" w:type="auto"/>
        <w:tblLook w:val="04A0" w:firstRow="1" w:lastRow="0" w:firstColumn="1" w:lastColumn="0" w:noHBand="0" w:noVBand="1"/>
      </w:tblPr>
      <w:tblGrid>
        <w:gridCol w:w="9855"/>
      </w:tblGrid>
      <w:tr w:rsidR="006B164E" w:rsidRPr="00F20E3C" w14:paraId="3863939D" w14:textId="77777777" w:rsidTr="00BF070F">
        <w:tc>
          <w:tcPr>
            <w:tcW w:w="9855" w:type="dxa"/>
          </w:tcPr>
          <w:p w14:paraId="60C07DF4" w14:textId="77777777" w:rsidR="006B164E" w:rsidRPr="00F20E3C" w:rsidRDefault="006B164E" w:rsidP="00BF070F">
            <w:pPr>
              <w:widowControl/>
              <w:jc w:val="left"/>
              <w:rPr>
                <w:rFonts w:ascii="Times" w:eastAsia="等线" w:hAnsi="Times" w:cs="Times New Roman"/>
                <w:kern w:val="0"/>
                <w:sz w:val="20"/>
                <w:szCs w:val="20"/>
                <w:highlight w:val="green"/>
                <w:lang w:val="en-GB"/>
              </w:rPr>
            </w:pPr>
            <w:bookmarkStart w:id="8" w:name="_Hlk173933503"/>
            <w:r w:rsidRPr="00F20E3C">
              <w:rPr>
                <w:rFonts w:ascii="Times" w:eastAsia="等线" w:hAnsi="Times" w:cs="Times New Roman" w:hint="eastAsia"/>
                <w:kern w:val="0"/>
                <w:sz w:val="20"/>
                <w:szCs w:val="20"/>
                <w:highlight w:val="green"/>
                <w:lang w:val="en-GB"/>
              </w:rPr>
              <w:t>Agreement</w:t>
            </w:r>
          </w:p>
          <w:p w14:paraId="53ACE3D0" w14:textId="77777777" w:rsidR="006B164E" w:rsidRPr="00F20E3C" w:rsidRDefault="006B164E" w:rsidP="00BF070F">
            <w:pPr>
              <w:widowControl/>
              <w:jc w:val="left"/>
              <w:rPr>
                <w:rFonts w:ascii="Times" w:eastAsia="等线" w:hAnsi="Times" w:cs="等线"/>
                <w:kern w:val="0"/>
                <w:sz w:val="20"/>
                <w:szCs w:val="20"/>
                <w:lang w:val="en-GB"/>
              </w:rPr>
            </w:pPr>
            <w:r w:rsidRPr="00F20E3C">
              <w:rPr>
                <w:rFonts w:ascii="Times" w:eastAsia="Batang" w:hAnsi="Times" w:cs="等线"/>
                <w:kern w:val="0"/>
                <w:sz w:val="20"/>
                <w:szCs w:val="20"/>
                <w:lang w:val="en-GB" w:eastAsia="en-US"/>
              </w:rPr>
              <w:t xml:space="preserve">For </w:t>
            </w:r>
            <w:bookmarkStart w:id="9" w:name="_Hlk178498329"/>
            <w:r w:rsidRPr="00F20E3C">
              <w:rPr>
                <w:rFonts w:ascii="Times" w:eastAsia="Batang" w:hAnsi="Times" w:cs="等线"/>
                <w:kern w:val="0"/>
                <w:sz w:val="20"/>
                <w:szCs w:val="20"/>
                <w:lang w:val="en-GB" w:eastAsia="en-US"/>
              </w:rPr>
              <w:t>AI/ML based positioning Case 3b</w:t>
            </w:r>
            <w:bookmarkEnd w:id="9"/>
            <w:r w:rsidRPr="00F20E3C">
              <w:rPr>
                <w:rFonts w:ascii="Times" w:eastAsia="Batang" w:hAnsi="Times" w:cs="等线"/>
                <w:kern w:val="0"/>
                <w:sz w:val="20"/>
                <w:szCs w:val="20"/>
                <w:lang w:val="en-GB" w:eastAsia="en-US"/>
              </w:rPr>
              <w:t xml:space="preserve">, for </w:t>
            </w:r>
            <w:proofErr w:type="spellStart"/>
            <w:r w:rsidRPr="00F20E3C">
              <w:rPr>
                <w:rFonts w:ascii="Times" w:eastAsia="Batang" w:hAnsi="Times" w:cs="等线"/>
                <w:kern w:val="0"/>
                <w:sz w:val="20"/>
                <w:szCs w:val="20"/>
                <w:lang w:val="en-GB" w:eastAsia="en-US"/>
              </w:rPr>
              <w:t>gNB</w:t>
            </w:r>
            <w:proofErr w:type="spellEnd"/>
            <w:r w:rsidRPr="00F20E3C">
              <w:rPr>
                <w:rFonts w:ascii="Times" w:eastAsia="Batang" w:hAnsi="Times" w:cs="等线"/>
                <w:kern w:val="0"/>
                <w:sz w:val="20"/>
                <w:szCs w:val="20"/>
                <w:lang w:val="en-GB" w:eastAsia="en-US"/>
              </w:rPr>
              <w:t xml:space="preserve"> channel measurements reported to LMF, the timing information is represented relative to the existing UL RTOA reference time </w:t>
            </w:r>
            <w:r w:rsidRPr="00F20E3C">
              <w:rPr>
                <w:rFonts w:ascii="Times" w:eastAsia="Batang" w:hAnsi="Times" w:cs="Times New Roman"/>
                <w:kern w:val="0"/>
                <w:sz w:val="20"/>
                <w:szCs w:val="20"/>
                <w:lang w:val="en-GB" w:eastAsia="en-GB"/>
              </w:rPr>
              <w:t>T</w:t>
            </w:r>
            <w:r w:rsidRPr="00F20E3C">
              <w:rPr>
                <w:rFonts w:ascii="Times" w:eastAsia="Batang" w:hAnsi="Times" w:cs="Times New Roman"/>
                <w:kern w:val="0"/>
                <w:sz w:val="20"/>
                <w:szCs w:val="20"/>
                <w:vertAlign w:val="subscript"/>
                <w:lang w:val="en-GB" w:eastAsia="en-GB"/>
              </w:rPr>
              <w:t>0</w:t>
            </w:r>
            <w:r w:rsidRPr="00F20E3C">
              <w:rPr>
                <w:rFonts w:ascii="Times" w:eastAsia="Batang" w:hAnsi="Times" w:cs="Times New Roman"/>
                <w:kern w:val="0"/>
                <w:sz w:val="20"/>
                <w:szCs w:val="20"/>
                <w:lang w:val="en-GB" w:eastAsia="en-GB"/>
              </w:rPr>
              <w:t>+t</w:t>
            </w:r>
            <w:r w:rsidRPr="00F20E3C">
              <w:rPr>
                <w:rFonts w:ascii="Times" w:eastAsia="Batang" w:hAnsi="Times" w:cs="Times New Roman"/>
                <w:kern w:val="0"/>
                <w:sz w:val="20"/>
                <w:szCs w:val="20"/>
                <w:vertAlign w:val="subscript"/>
                <w:lang w:val="en-GB" w:eastAsia="en-GB"/>
              </w:rPr>
              <w:t>SRS</w:t>
            </w:r>
            <w:r w:rsidRPr="00F20E3C">
              <w:rPr>
                <w:rFonts w:ascii="Times" w:eastAsia="Batang" w:hAnsi="Times" w:cs="等线"/>
                <w:kern w:val="0"/>
                <w:sz w:val="20"/>
                <w:szCs w:val="20"/>
                <w:lang w:val="en-GB" w:eastAsia="en-US"/>
              </w:rPr>
              <w:t xml:space="preserve"> as defined in TS 38.215. </w:t>
            </w:r>
          </w:p>
          <w:p w14:paraId="2AAC8B2A" w14:textId="77777777" w:rsidR="006B164E" w:rsidRPr="00F20E3C" w:rsidRDefault="006B164E" w:rsidP="00BF070F">
            <w:pPr>
              <w:widowControl/>
              <w:jc w:val="left"/>
              <w:rPr>
                <w:rFonts w:ascii="Times" w:eastAsia="等线" w:hAnsi="Times" w:cs="等线"/>
                <w:kern w:val="0"/>
                <w:sz w:val="20"/>
                <w:szCs w:val="20"/>
                <w:lang w:val="en-GB"/>
              </w:rPr>
            </w:pPr>
            <w:r w:rsidRPr="00F20E3C">
              <w:rPr>
                <w:rFonts w:ascii="Times" w:eastAsia="等线" w:hAnsi="Times" w:cs="等线" w:hint="eastAsia"/>
                <w:kern w:val="0"/>
                <w:sz w:val="20"/>
                <w:szCs w:val="20"/>
                <w:lang w:val="en-GB"/>
              </w:rPr>
              <w:t xml:space="preserve">FFS: </w:t>
            </w:r>
            <w:r w:rsidRPr="00F20E3C">
              <w:rPr>
                <w:rFonts w:ascii="Times" w:eastAsia="等线" w:hAnsi="Times" w:cs="等线"/>
                <w:kern w:val="0"/>
                <w:sz w:val="20"/>
                <w:szCs w:val="20"/>
                <w:lang w:val="en-GB"/>
              </w:rPr>
              <w:t>whether</w:t>
            </w:r>
            <w:r w:rsidRPr="00F20E3C">
              <w:rPr>
                <w:rFonts w:ascii="Times" w:eastAsia="等线" w:hAnsi="Times" w:cs="等线" w:hint="eastAsia"/>
                <w:kern w:val="0"/>
                <w:sz w:val="20"/>
                <w:szCs w:val="20"/>
                <w:lang w:val="en-GB"/>
              </w:rPr>
              <w:t xml:space="preserve"> it is applicable when Case 3b is used to support multi-RTT</w:t>
            </w:r>
          </w:p>
        </w:tc>
      </w:tr>
    </w:tbl>
    <w:bookmarkEnd w:id="8"/>
    <w:p w14:paraId="5F22C134" w14:textId="3E3369FF" w:rsidR="006B164E" w:rsidRDefault="006B164E" w:rsidP="006B164E">
      <w:pPr>
        <w:spacing w:beforeLines="50" w:before="120" w:afterLines="50" w:after="120"/>
      </w:pPr>
      <w:r>
        <w:rPr>
          <w:rFonts w:hint="eastAsia"/>
        </w:rPr>
        <w:t xml:space="preserve">As for the reference time for </w:t>
      </w:r>
      <w:r w:rsidR="000F7B5B" w:rsidRPr="002574FB">
        <w:rPr>
          <w:rFonts w:ascii="Times" w:eastAsia="等线" w:hAnsi="Times" w:cs="Times New Roman"/>
          <w:kern w:val="0"/>
          <w:sz w:val="20"/>
          <w:szCs w:val="20"/>
          <w:lang w:val="en-GB" w:eastAsia="en-US"/>
        </w:rPr>
        <w:t xml:space="preserve">AI/ML based positioning Case </w:t>
      </w:r>
      <w:r w:rsidR="000F7B5B">
        <w:rPr>
          <w:rFonts w:ascii="Times" w:eastAsia="等线" w:hAnsi="Times" w:cs="Times New Roman" w:hint="eastAsia"/>
          <w:kern w:val="0"/>
          <w:sz w:val="20"/>
          <w:szCs w:val="20"/>
          <w:lang w:val="en-GB"/>
        </w:rPr>
        <w:t>2b</w:t>
      </w:r>
      <w:r>
        <w:rPr>
          <w:rFonts w:hint="eastAsia"/>
        </w:rPr>
        <w:t xml:space="preserve">, </w:t>
      </w:r>
      <w:r>
        <w:t xml:space="preserve">DL-RTOA </w:t>
      </w:r>
      <w:r>
        <w:rPr>
          <w:rFonts w:hint="eastAsia"/>
        </w:rPr>
        <w:t>reference time</w:t>
      </w:r>
      <w:r>
        <w:t xml:space="preserve">, which is defined as follows, </w:t>
      </w:r>
      <w:r>
        <w:rPr>
          <w:rFonts w:hint="eastAsia"/>
        </w:rPr>
        <w:t>can</w:t>
      </w:r>
      <w:r>
        <w:t xml:space="preserve"> be</w:t>
      </w:r>
      <w:r>
        <w:rPr>
          <w:rFonts w:hint="eastAsia"/>
        </w:rPr>
        <w:t xml:space="preserve"> </w:t>
      </w:r>
      <w:r w:rsidR="009016E6">
        <w:rPr>
          <w:rFonts w:hint="eastAsia"/>
        </w:rPr>
        <w:t xml:space="preserve">additionally </w:t>
      </w:r>
      <w:r>
        <w:t>introduced</w:t>
      </w:r>
      <w:r>
        <w:rPr>
          <w:rFonts w:hint="eastAsia"/>
        </w:rPr>
        <w:t xml:space="preserve"> by referring to the legacy UL-RTOA reference time.</w:t>
      </w:r>
      <w:r w:rsidR="00DA25E3">
        <w:rPr>
          <w:rFonts w:hint="eastAsia"/>
        </w:rPr>
        <w:t xml:space="preserve"> In this way, </w:t>
      </w:r>
      <w:r w:rsidR="00BD3032">
        <w:rPr>
          <w:rFonts w:hint="eastAsia"/>
        </w:rPr>
        <w:t xml:space="preserve">the </w:t>
      </w:r>
      <w:r w:rsidR="00C42BA0">
        <w:rPr>
          <w:rFonts w:hint="eastAsia"/>
        </w:rPr>
        <w:t xml:space="preserve">reference time for each UE </w:t>
      </w:r>
      <w:r w:rsidR="00717296">
        <w:rPr>
          <w:rFonts w:hint="eastAsia"/>
        </w:rPr>
        <w:t xml:space="preserve">is unified to </w:t>
      </w:r>
      <w:r w:rsidR="00912DF4">
        <w:rPr>
          <w:rFonts w:hint="eastAsia"/>
        </w:rPr>
        <w:t>improve the model generalization.</w:t>
      </w:r>
    </w:p>
    <w:tbl>
      <w:tblPr>
        <w:tblStyle w:val="af1"/>
        <w:tblW w:w="0" w:type="auto"/>
        <w:tblLook w:val="04A0" w:firstRow="1" w:lastRow="0" w:firstColumn="1" w:lastColumn="0" w:noHBand="0" w:noVBand="1"/>
      </w:tblPr>
      <w:tblGrid>
        <w:gridCol w:w="9855"/>
      </w:tblGrid>
      <w:tr w:rsidR="006B164E" w:rsidRPr="0091349E" w14:paraId="45CD7F1D" w14:textId="77777777" w:rsidTr="00BF070F">
        <w:tc>
          <w:tcPr>
            <w:tcW w:w="9855" w:type="dxa"/>
          </w:tcPr>
          <w:p w14:paraId="535AD98E" w14:textId="77777777" w:rsidR="006B164E" w:rsidRPr="00D61044" w:rsidRDefault="006B164E" w:rsidP="00BF070F">
            <w:pPr>
              <w:keepNext/>
              <w:keepLines/>
              <w:rPr>
                <w:rFonts w:cs="Times New Roman"/>
                <w:b/>
                <w:bCs/>
              </w:rPr>
            </w:pPr>
            <w:r w:rsidRPr="00D61044">
              <w:rPr>
                <w:rFonts w:cs="Times New Roman" w:hint="eastAsia"/>
                <w:b/>
                <w:bCs/>
              </w:rPr>
              <w:t>Definition of DL-RTOA reference time</w:t>
            </w:r>
          </w:p>
          <w:p w14:paraId="5F590B7A" w14:textId="77777777" w:rsidR="006B164E" w:rsidRPr="00C40989" w:rsidRDefault="006B164E" w:rsidP="00BF070F">
            <w:pPr>
              <w:keepNext/>
              <w:keepLines/>
              <w:rPr>
                <w:rFonts w:cs="Times New Roman"/>
                <w:sz w:val="21"/>
                <w:szCs w:val="21"/>
                <w:lang w:eastAsia="en-GB"/>
              </w:rPr>
            </w:pPr>
          </w:p>
          <w:p w14:paraId="761A40ED" w14:textId="77777777" w:rsidR="006B164E" w:rsidRPr="00C40989" w:rsidRDefault="006B164E" w:rsidP="00BF070F">
            <w:pPr>
              <w:keepNext/>
              <w:keepLines/>
              <w:rPr>
                <w:rFonts w:cs="Times New Roman"/>
                <w:sz w:val="21"/>
                <w:szCs w:val="21"/>
              </w:rPr>
            </w:pPr>
            <w:r w:rsidRPr="00C40989">
              <w:rPr>
                <w:rFonts w:cs="Times New Roman"/>
                <w:sz w:val="21"/>
                <w:szCs w:val="21"/>
                <w:lang w:eastAsia="en-GB"/>
              </w:rPr>
              <w:t xml:space="preserve">The DL RTOA reference time is defined as </w:t>
            </w:r>
            <m:oMath>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w:rPr>
                      <w:rFonts w:ascii="Cambria Math" w:hAnsi="Cambria Math" w:cs="Times New Roman"/>
                      <w:sz w:val="21"/>
                      <w:szCs w:val="21"/>
                      <w:lang w:eastAsia="en-GB"/>
                    </w:rPr>
                    <m:t>0</m:t>
                  </m:r>
                </m:sub>
              </m:sSub>
              <m:r>
                <w:rPr>
                  <w:rFonts w:ascii="Cambria Math" w:hAnsi="Cambria Math" w:cs="Times New Roman"/>
                  <w:sz w:val="21"/>
                  <w:szCs w:val="21"/>
                  <w:lang w:eastAsia="en-GB"/>
                </w:rPr>
                <m:t>+</m:t>
              </m:r>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m:rPr>
                      <m:sty m:val="p"/>
                    </m:rPr>
                    <w:rPr>
                      <w:rFonts w:ascii="Cambria Math" w:hAnsi="Cambria Math" w:cs="Times New Roman"/>
                      <w:sz w:val="21"/>
                      <w:szCs w:val="21"/>
                      <w:lang w:eastAsia="en-GB"/>
                    </w:rPr>
                    <m:t>PRS</m:t>
                  </m:r>
                </m:sub>
              </m:sSub>
            </m:oMath>
            <w:r w:rsidRPr="00C40989">
              <w:rPr>
                <w:rFonts w:cs="Times New Roman"/>
                <w:sz w:val="21"/>
                <w:szCs w:val="21"/>
              </w:rPr>
              <w:t>, where</w:t>
            </w:r>
          </w:p>
          <w:p w14:paraId="6839BCBB" w14:textId="77777777" w:rsidR="006B164E" w:rsidRPr="00C40989" w:rsidRDefault="006B164E" w:rsidP="00BF070F">
            <w:pPr>
              <w:pStyle w:val="B1"/>
              <w:rPr>
                <w:rFonts w:cs="Times New Roman"/>
                <w:sz w:val="21"/>
                <w:szCs w:val="21"/>
              </w:rPr>
            </w:pPr>
            <w:r w:rsidRPr="00C40989">
              <w:rPr>
                <w:rFonts w:cs="Times New Roman"/>
                <w:sz w:val="21"/>
                <w:szCs w:val="21"/>
              </w:rPr>
              <w:t>-</w:t>
            </w:r>
            <w:r w:rsidRPr="00C40989">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w:rPr>
                      <w:rFonts w:ascii="Cambria Math" w:hAnsi="Cambria Math" w:cs="Times New Roman"/>
                      <w:sz w:val="21"/>
                      <w:szCs w:val="21"/>
                    </w:rPr>
                    <m:t>0</m:t>
                  </m:r>
                </m:sub>
              </m:sSub>
            </m:oMath>
            <w:r w:rsidRPr="00C40989">
              <w:rPr>
                <w:rFonts w:cs="Times New Roman"/>
                <w:sz w:val="21"/>
                <w:szCs w:val="21"/>
              </w:rPr>
              <w:t xml:space="preserve"> is the nominal beginning time of SFN 0</w:t>
            </w:r>
          </w:p>
          <w:p w14:paraId="0A0A3CDC" w14:textId="77777777" w:rsidR="006B164E" w:rsidRPr="0091349E" w:rsidRDefault="006B164E" w:rsidP="00BF070F">
            <w:pPr>
              <w:pStyle w:val="B1"/>
              <w:rPr>
                <w:rFonts w:cs="Times New Roman"/>
                <w:sz w:val="21"/>
                <w:szCs w:val="21"/>
                <w:lang w:eastAsia="en-GB"/>
              </w:rPr>
            </w:pPr>
            <w:r w:rsidRPr="00C40989">
              <w:rPr>
                <w:rFonts w:cs="Times New Roman"/>
                <w:sz w:val="21"/>
                <w:szCs w:val="21"/>
              </w:rPr>
              <w:t>-</w:t>
            </w:r>
            <w:r w:rsidRPr="00C40989">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m:rPr>
                      <m:sty m:val="p"/>
                    </m:rPr>
                    <w:rPr>
                      <w:rFonts w:ascii="Cambria Math" w:hAnsi="Cambria Math" w:cs="Times New Roman"/>
                      <w:sz w:val="21"/>
                      <w:szCs w:val="21"/>
                    </w:rPr>
                    <m:t>PRS</m:t>
                  </m:r>
                </m:sub>
              </m:sSub>
              <m:r>
                <w:rPr>
                  <w:rFonts w:ascii="Cambria Math" w:hAnsi="Cambria Math" w:cs="Times New Roman"/>
                  <w:sz w:val="21"/>
                  <w:szCs w:val="21"/>
                </w:rPr>
                <m:t>=</m:t>
              </m:r>
              <m:d>
                <m:dPr>
                  <m:ctrlPr>
                    <w:rPr>
                      <w:rFonts w:ascii="Cambria Math" w:hAnsi="Cambria Math" w:cs="Times New Roman"/>
                      <w:i/>
                      <w:sz w:val="21"/>
                      <w:szCs w:val="21"/>
                    </w:rPr>
                  </m:ctrlPr>
                </m:dPr>
                <m:e>
                  <m:r>
                    <w:rPr>
                      <w:rFonts w:ascii="Cambria Math" w:hAnsi="Cambria Math" w:cs="Times New Roman"/>
                      <w:sz w:val="21"/>
                      <w:szCs w:val="21"/>
                    </w:rPr>
                    <m:t>10</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f</m:t>
                      </m:r>
                    </m:sub>
                  </m:sSub>
                  <m:r>
                    <w:rPr>
                      <w:rFonts w:ascii="Cambria Math" w:hAnsi="Cambria Math" w:cs="Times New Roman"/>
                      <w:sz w:val="21"/>
                      <w:szCs w:val="21"/>
                    </w:rPr>
                    <m:t>+</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sf</m:t>
                      </m:r>
                    </m:sub>
                  </m:sSub>
                </m:e>
              </m:d>
              <m:r>
                <w:rPr>
                  <w:rFonts w:ascii="Cambria Math" w:hAnsi="Cambria Math" w:cs="Times New Roman"/>
                  <w:sz w:val="21"/>
                  <w:szCs w:val="21"/>
                </w:rPr>
                <m:t>×</m:t>
              </m:r>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-3</m:t>
                  </m:r>
                </m:sup>
              </m:sSup>
            </m:oMath>
            <w:r w:rsidRPr="00C40989">
              <w:rPr>
                <w:rFonts w:eastAsia="Batang" w:cs="Times New Roman"/>
                <w:sz w:val="21"/>
                <w:szCs w:val="21"/>
              </w:rPr>
              <w:t xml:space="preserve">, where </w:t>
            </w:r>
            <m:oMath>
              <m:sSub>
                <m:sSubPr>
                  <m:ctrlPr>
                    <w:rPr>
                      <w:rFonts w:ascii="Cambria Math" w:eastAsia="Batang" w:hAnsi="Cambria Math" w:cs="Times New Roman"/>
                      <w:sz w:val="21"/>
                      <w:szCs w:val="21"/>
                      <w:vertAlign w:val="subscript"/>
                    </w:rPr>
                  </m:ctrlPr>
                </m:sSubPr>
                <m:e>
                  <m:r>
                    <w:rPr>
                      <w:rFonts w:ascii="Cambria Math" w:eastAsia="Batang" w:hAnsi="Cambria Math" w:cs="Times New Roman"/>
                      <w:sz w:val="21"/>
                      <w:szCs w:val="21"/>
                    </w:rPr>
                    <m:t>n</m:t>
                  </m:r>
                  <m:ctrlPr>
                    <w:rPr>
                      <w:rFonts w:ascii="Cambria Math" w:eastAsia="Batang" w:hAnsi="Cambria Math" w:cs="Times New Roman"/>
                      <w:i/>
                      <w:sz w:val="21"/>
                      <w:szCs w:val="21"/>
                    </w:rPr>
                  </m:ctrlPr>
                </m:e>
                <m:sub>
                  <m:r>
                    <m:rPr>
                      <m:sty m:val="p"/>
                    </m:rPr>
                    <w:rPr>
                      <w:rFonts w:ascii="Cambria Math" w:eastAsia="Batang" w:hAnsi="Cambria Math" w:cs="Times New Roman"/>
                      <w:sz w:val="21"/>
                      <w:szCs w:val="21"/>
                      <w:vertAlign w:val="subscript"/>
                    </w:rPr>
                    <m:t>f</m:t>
                  </m:r>
                </m:sub>
              </m:sSub>
            </m:oMath>
            <w:r w:rsidRPr="00C40989">
              <w:rPr>
                <w:rFonts w:eastAsia="Batang" w:cs="Times New Roman"/>
                <w:sz w:val="21"/>
                <w:szCs w:val="21"/>
              </w:rPr>
              <w:t xml:space="preserve"> and </w:t>
            </w:r>
            <m:oMath>
              <m:sSub>
                <m:sSubPr>
                  <m:ctrlPr>
                    <w:rPr>
                      <w:rFonts w:ascii="Cambria Math" w:eastAsia="Batang" w:hAnsi="Cambria Math" w:cs="Times New Roman"/>
                      <w:i/>
                      <w:sz w:val="21"/>
                      <w:szCs w:val="21"/>
                    </w:rPr>
                  </m:ctrlPr>
                </m:sSubPr>
                <m:e>
                  <m:r>
                    <w:rPr>
                      <w:rFonts w:ascii="Cambria Math" w:eastAsia="Batang" w:hAnsi="Cambria Math" w:cs="Times New Roman"/>
                      <w:sz w:val="21"/>
                      <w:szCs w:val="21"/>
                    </w:rPr>
                    <m:t>n</m:t>
                  </m:r>
                </m:e>
                <m:sub>
                  <m:r>
                    <m:rPr>
                      <m:sty m:val="p"/>
                    </m:rPr>
                    <w:rPr>
                      <w:rFonts w:ascii="Cambria Math" w:eastAsia="Batang" w:hAnsi="Cambria Math" w:cs="Times New Roman"/>
                      <w:sz w:val="21"/>
                      <w:szCs w:val="21"/>
                    </w:rPr>
                    <m:t>sf</m:t>
                  </m:r>
                </m:sub>
              </m:sSub>
            </m:oMath>
            <w:r w:rsidRPr="00C40989">
              <w:rPr>
                <w:rFonts w:cs="Times New Roman"/>
                <w:sz w:val="21"/>
                <w:szCs w:val="21"/>
              </w:rPr>
              <w:t xml:space="preserve"> </w:t>
            </w:r>
            <w:r w:rsidRPr="00C40989">
              <w:rPr>
                <w:rFonts w:eastAsia="Batang" w:cs="Times New Roman"/>
                <w:sz w:val="21"/>
                <w:szCs w:val="21"/>
              </w:rPr>
              <w:t>are the system frame number and the subframe number of the PRS, respectively</w:t>
            </w:r>
            <w:r w:rsidRPr="00C40989">
              <w:rPr>
                <w:rFonts w:cs="Times New Roman"/>
                <w:sz w:val="21"/>
                <w:szCs w:val="21"/>
              </w:rPr>
              <w:t>.</w:t>
            </w:r>
          </w:p>
        </w:tc>
      </w:tr>
    </w:tbl>
    <w:p w14:paraId="5E61AEFA" w14:textId="3B5A1F71" w:rsidR="00915CD5" w:rsidRPr="006B164E" w:rsidRDefault="006B164E" w:rsidP="006B164E">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6073A9">
        <w:rPr>
          <w:rFonts w:cs="Times New Roman" w:hint="eastAsia"/>
          <w:b/>
          <w:bCs/>
          <w:i/>
          <w:iCs/>
          <w:szCs w:val="21"/>
        </w:rPr>
        <w:t>5</w:t>
      </w:r>
      <w:r w:rsidRPr="000010C3">
        <w:rPr>
          <w:rFonts w:cs="Times New Roman"/>
          <w:b/>
          <w:bCs/>
          <w:i/>
          <w:iCs/>
          <w:szCs w:val="21"/>
        </w:rPr>
        <w:t>:</w:t>
      </w:r>
      <w:r>
        <w:rPr>
          <w:rFonts w:cs="Times New Roman"/>
          <w:b/>
          <w:bCs/>
          <w:i/>
          <w:iCs/>
          <w:szCs w:val="21"/>
        </w:rPr>
        <w:t xml:space="preserve"> </w:t>
      </w:r>
      <w:r>
        <w:rPr>
          <w:rFonts w:cs="Times New Roman" w:hint="eastAsia"/>
          <w:b/>
          <w:bCs/>
          <w:i/>
          <w:iCs/>
          <w:szCs w:val="21"/>
        </w:rPr>
        <w:t>The</w:t>
      </w:r>
      <w:r>
        <w:rPr>
          <w:rFonts w:cs="Times New Roman"/>
          <w:b/>
          <w:bCs/>
          <w:i/>
          <w:iCs/>
          <w:szCs w:val="21"/>
        </w:rPr>
        <w:t xml:space="preserve"> DL-RTOA </w:t>
      </w:r>
      <w:r>
        <w:rPr>
          <w:rFonts w:cs="Times New Roman" w:hint="eastAsia"/>
          <w:b/>
          <w:bCs/>
          <w:i/>
          <w:iCs/>
          <w:szCs w:val="21"/>
        </w:rPr>
        <w:t>reference time can be introduced</w:t>
      </w:r>
      <w:r>
        <w:rPr>
          <w:rFonts w:cs="Times New Roman"/>
          <w:b/>
          <w:bCs/>
          <w:i/>
          <w:iCs/>
          <w:szCs w:val="21"/>
        </w:rPr>
        <w:t xml:space="preserve"> for </w:t>
      </w:r>
      <w:r w:rsidR="00174DFA" w:rsidRPr="00174DFA">
        <w:rPr>
          <w:rFonts w:cs="Times New Roman"/>
          <w:b/>
          <w:bCs/>
          <w:i/>
          <w:iCs/>
          <w:szCs w:val="21"/>
        </w:rPr>
        <w:t>AI/ML based positioning Case 2b</w:t>
      </w:r>
      <w:r w:rsidRPr="000010C3">
        <w:rPr>
          <w:rFonts w:cs="Times New Roman"/>
          <w:b/>
          <w:bCs/>
          <w:i/>
          <w:iCs/>
          <w:szCs w:val="21"/>
        </w:rPr>
        <w:t>.</w:t>
      </w:r>
    </w:p>
    <w:p w14:paraId="7DDEA423" w14:textId="1EE71562" w:rsidR="0041650C" w:rsidRPr="0041650C" w:rsidRDefault="004C1140" w:rsidP="0041650C">
      <w:pPr>
        <w:pStyle w:val="3"/>
        <w:jc w:val="left"/>
      </w:pPr>
      <w:r>
        <w:rPr>
          <w:rFonts w:hint="eastAsia"/>
        </w:rPr>
        <w:t>Sampling rule</w:t>
      </w:r>
    </w:p>
    <w:p w14:paraId="22DD44F7" w14:textId="209DE0B7" w:rsidR="00F954A9" w:rsidRDefault="006A2FD1" w:rsidP="00511203">
      <w:pPr>
        <w:spacing w:afterLines="50" w:after="120"/>
      </w:pPr>
      <w:r>
        <w:rPr>
          <w:rFonts w:hint="eastAsia"/>
        </w:rPr>
        <w:t xml:space="preserve">Regarding the sampling </w:t>
      </w:r>
      <w:r w:rsidR="008B5CE3">
        <w:rPr>
          <w:rFonts w:hint="eastAsia"/>
        </w:rPr>
        <w:t>rule</w:t>
      </w:r>
      <w:r w:rsidR="00CE389D">
        <w:rPr>
          <w:rFonts w:hint="eastAsia"/>
        </w:rPr>
        <w:t xml:space="preserve"> for </w:t>
      </w:r>
      <w:r w:rsidR="00DA64C6">
        <w:rPr>
          <w:rFonts w:hint="eastAsia"/>
        </w:rPr>
        <w:t>Case 2b</w:t>
      </w:r>
      <w:r>
        <w:rPr>
          <w:rFonts w:hint="eastAsia"/>
        </w:rPr>
        <w:t xml:space="preserve">, </w:t>
      </w:r>
      <w:r w:rsidR="00541D32">
        <w:rPr>
          <w:rFonts w:hint="eastAsia"/>
        </w:rPr>
        <w:t>the</w:t>
      </w:r>
      <w:r w:rsidR="00170351">
        <w:rPr>
          <w:rFonts w:hint="eastAsia"/>
        </w:rPr>
        <w:t xml:space="preserve"> starting point </w:t>
      </w:r>
      <w:r w:rsidR="00944731">
        <w:rPr>
          <w:rFonts w:hint="eastAsia"/>
        </w:rPr>
        <w:t xml:space="preserve">of the list of </w:t>
      </w:r>
      <w:proofErr w:type="spellStart"/>
      <w:r w:rsidR="00944731">
        <w:rPr>
          <w:rFonts w:hint="eastAsia"/>
        </w:rPr>
        <w:t>Nt</w:t>
      </w:r>
      <w:proofErr w:type="spellEnd"/>
      <w:r w:rsidR="00944731">
        <w:rPr>
          <w:rFonts w:hint="eastAsia"/>
        </w:rPr>
        <w:t xml:space="preserve"> samples and </w:t>
      </w:r>
      <w:r w:rsidR="00B15B75">
        <w:rPr>
          <w:rFonts w:hint="eastAsia"/>
        </w:rPr>
        <w:t xml:space="preserve">the </w:t>
      </w:r>
      <w:r w:rsidR="0011752B">
        <w:rPr>
          <w:rFonts w:hint="eastAsia"/>
        </w:rPr>
        <w:t xml:space="preserve">configuration of </w:t>
      </w:r>
      <w:r w:rsidR="00FC7E0D" w:rsidRPr="00D16456">
        <w:rPr>
          <w:rFonts w:ascii="Times" w:eastAsia="Batang" w:hAnsi="Times" w:cs="Times New Roman"/>
          <w:kern w:val="0"/>
          <w:sz w:val="21"/>
          <w:szCs w:val="21"/>
          <w:lang w:eastAsia="x-none"/>
        </w:rPr>
        <w:t>timing reporting granularity factor</w:t>
      </w:r>
      <w:r w:rsidR="0011752B">
        <w:rPr>
          <w:rFonts w:hint="eastAsia"/>
        </w:rPr>
        <w:t xml:space="preserve"> k</w:t>
      </w:r>
      <w:r w:rsidR="00B15B75">
        <w:rPr>
          <w:rFonts w:hint="eastAsia"/>
        </w:rPr>
        <w:t xml:space="preserve"> need to be discussed</w:t>
      </w:r>
      <w:r w:rsidR="009D34B5">
        <w:t>.</w:t>
      </w:r>
    </w:p>
    <w:p w14:paraId="445E6CAD" w14:textId="77777777" w:rsidR="00D53D34" w:rsidRDefault="00D67709" w:rsidP="00511203">
      <w:pPr>
        <w:spacing w:afterLines="50" w:after="120"/>
      </w:pPr>
      <w:bookmarkStart w:id="10" w:name="OLE_LINK8"/>
      <w:r>
        <w:rPr>
          <w:rFonts w:hint="eastAsia"/>
        </w:rPr>
        <w:lastRenderedPageBreak/>
        <w:t xml:space="preserve">The starting point </w:t>
      </w:r>
      <w:r w:rsidR="00E640FB">
        <w:rPr>
          <w:rFonts w:hint="eastAsia"/>
        </w:rPr>
        <w:t xml:space="preserve">of the </w:t>
      </w:r>
      <w:proofErr w:type="spellStart"/>
      <w:r w:rsidR="00E640FB">
        <w:rPr>
          <w:rFonts w:hint="eastAsia"/>
        </w:rPr>
        <w:t>Nt</w:t>
      </w:r>
      <w:proofErr w:type="spellEnd"/>
      <w:r w:rsidR="00E640FB">
        <w:rPr>
          <w:rFonts w:hint="eastAsia"/>
        </w:rPr>
        <w:t xml:space="preserve"> samples can be </w:t>
      </w:r>
      <w:r w:rsidR="00EC4D35">
        <w:rPr>
          <w:rFonts w:hint="eastAsia"/>
        </w:rPr>
        <w:t>exactly the reference time</w:t>
      </w:r>
      <w:bookmarkEnd w:id="10"/>
      <w:r w:rsidR="006A65B1">
        <w:rPr>
          <w:rFonts w:hint="eastAsia"/>
        </w:rPr>
        <w:t xml:space="preserve">, e.g., the </w:t>
      </w:r>
      <w:r w:rsidR="00FE6521">
        <w:rPr>
          <w:rFonts w:hint="eastAsia"/>
        </w:rPr>
        <w:t xml:space="preserve">proposed </w:t>
      </w:r>
      <w:r w:rsidR="00A07A4F">
        <w:rPr>
          <w:rFonts w:hint="eastAsia"/>
        </w:rPr>
        <w:t>DL-RTOA reference time</w:t>
      </w:r>
      <w:r w:rsidR="004A442D">
        <w:rPr>
          <w:rFonts w:hint="eastAsia"/>
        </w:rPr>
        <w:t>.</w:t>
      </w:r>
      <w:r w:rsidR="001A0037">
        <w:rPr>
          <w:rFonts w:hint="eastAsia"/>
        </w:rPr>
        <w:t xml:space="preserve"> Compared</w:t>
      </w:r>
      <w:r w:rsidR="00D94094">
        <w:rPr>
          <w:rFonts w:hint="eastAsia"/>
        </w:rPr>
        <w:t xml:space="preserve"> </w:t>
      </w:r>
      <w:r w:rsidR="00F571D1">
        <w:rPr>
          <w:rFonts w:hint="eastAsia"/>
        </w:rPr>
        <w:t xml:space="preserve">with </w:t>
      </w:r>
      <w:r w:rsidR="00FB0104">
        <w:rPr>
          <w:rFonts w:hint="eastAsia"/>
        </w:rPr>
        <w:t xml:space="preserve">setting the first </w:t>
      </w:r>
      <w:r w:rsidR="00B45E68">
        <w:rPr>
          <w:rFonts w:hint="eastAsia"/>
        </w:rPr>
        <w:t xml:space="preserve">detected </w:t>
      </w:r>
      <w:r w:rsidR="00F94EC4">
        <w:rPr>
          <w:rFonts w:hint="eastAsia"/>
        </w:rPr>
        <w:t xml:space="preserve">path as the </w:t>
      </w:r>
      <w:r w:rsidR="000135E0">
        <w:rPr>
          <w:rFonts w:hint="eastAsia"/>
        </w:rPr>
        <w:t xml:space="preserve">starting point, </w:t>
      </w:r>
      <w:r w:rsidR="0071214E">
        <w:rPr>
          <w:rFonts w:hint="eastAsia"/>
        </w:rPr>
        <w:t xml:space="preserve">it can avoid </w:t>
      </w:r>
      <w:r w:rsidR="00272E24">
        <w:rPr>
          <w:rFonts w:hint="eastAsia"/>
        </w:rPr>
        <w:t xml:space="preserve">omitting the </w:t>
      </w:r>
      <w:r w:rsidR="00C674BF">
        <w:rPr>
          <w:rFonts w:hint="eastAsia"/>
        </w:rPr>
        <w:t xml:space="preserve">true paths </w:t>
      </w:r>
      <w:r w:rsidR="00385AD0">
        <w:rPr>
          <w:rFonts w:hint="eastAsia"/>
        </w:rPr>
        <w:t xml:space="preserve">especially in the </w:t>
      </w:r>
      <w:r w:rsidR="00676DCA">
        <w:rPr>
          <w:rFonts w:hint="eastAsia"/>
        </w:rPr>
        <w:t>low SNR cond</w:t>
      </w:r>
      <w:r w:rsidR="00350220">
        <w:rPr>
          <w:rFonts w:hint="eastAsia"/>
        </w:rPr>
        <w:t>ition</w:t>
      </w:r>
      <w:r w:rsidR="00F50317">
        <w:rPr>
          <w:rFonts w:hint="eastAsia"/>
        </w:rPr>
        <w:t xml:space="preserve">. Consequently, </w:t>
      </w:r>
      <w:r w:rsidR="001B2ED4">
        <w:rPr>
          <w:rFonts w:hint="eastAsia"/>
        </w:rPr>
        <w:t>the</w:t>
      </w:r>
      <w:r w:rsidR="006616AB">
        <w:rPr>
          <w:rFonts w:hint="eastAsia"/>
        </w:rPr>
        <w:t xml:space="preserve"> po</w:t>
      </w:r>
      <w:r w:rsidR="00FD5430">
        <w:rPr>
          <w:rFonts w:hint="eastAsia"/>
        </w:rPr>
        <w:t xml:space="preserve">sitioning accuracy </w:t>
      </w:r>
      <w:r w:rsidR="00713AB1">
        <w:rPr>
          <w:rFonts w:hint="eastAsia"/>
        </w:rPr>
        <w:t>can be improved.</w:t>
      </w:r>
    </w:p>
    <w:p w14:paraId="2FF6B1EB" w14:textId="07798D7F" w:rsidR="006343DA" w:rsidRDefault="00843F3C" w:rsidP="00511203">
      <w:pPr>
        <w:spacing w:afterLines="50" w:after="120"/>
      </w:pPr>
      <w:r>
        <w:rPr>
          <w:rFonts w:hint="eastAsia"/>
        </w:rPr>
        <w:t>As for the</w:t>
      </w:r>
      <w:r w:rsidR="00C433AD">
        <w:rPr>
          <w:rFonts w:hint="eastAsia"/>
        </w:rPr>
        <w:t xml:space="preserve"> </w:t>
      </w:r>
      <w:r w:rsidR="00495A06" w:rsidRPr="00D16456">
        <w:rPr>
          <w:rFonts w:ascii="Times" w:eastAsia="Batang" w:hAnsi="Times" w:cs="Times New Roman"/>
          <w:kern w:val="0"/>
          <w:sz w:val="21"/>
          <w:szCs w:val="21"/>
          <w:lang w:eastAsia="x-none"/>
        </w:rPr>
        <w:t>timing reporting granularity factor</w:t>
      </w:r>
      <w:r w:rsidR="00DA477C">
        <w:rPr>
          <w:rFonts w:hint="eastAsia"/>
        </w:rPr>
        <w:t xml:space="preserve"> k</w:t>
      </w:r>
      <w:r>
        <w:rPr>
          <w:rFonts w:hint="eastAsia"/>
        </w:rPr>
        <w:t>,</w:t>
      </w:r>
      <w:r w:rsidR="00080607">
        <w:rPr>
          <w:rFonts w:hint="eastAsia"/>
        </w:rPr>
        <w:t xml:space="preserve"> it depend</w:t>
      </w:r>
      <w:r w:rsidR="00CA5608">
        <w:rPr>
          <w:rFonts w:hint="eastAsia"/>
        </w:rPr>
        <w:t>s</w:t>
      </w:r>
      <w:r w:rsidR="00080607">
        <w:rPr>
          <w:rFonts w:hint="eastAsia"/>
        </w:rPr>
        <w:t xml:space="preserve"> on </w:t>
      </w:r>
      <w:r w:rsidR="00C0721A">
        <w:rPr>
          <w:rFonts w:hint="eastAsia"/>
        </w:rPr>
        <w:t>the bandwidth of the reference signal for positioning</w:t>
      </w:r>
      <w:r>
        <w:rPr>
          <w:rFonts w:hint="eastAsia"/>
        </w:rPr>
        <w:t xml:space="preserve">. </w:t>
      </w:r>
      <w:r w:rsidR="00615B08">
        <w:rPr>
          <w:rFonts w:hint="eastAsia"/>
        </w:rPr>
        <w:t xml:space="preserve">In theory, the path resolution </w:t>
      </w:r>
      <w:r w:rsidR="00F728B0">
        <w:rPr>
          <w:rFonts w:hint="eastAsia"/>
        </w:rPr>
        <w:t xml:space="preserve">of </w:t>
      </w:r>
      <w:r w:rsidR="008B4C1C">
        <w:rPr>
          <w:rFonts w:hint="eastAsia"/>
        </w:rPr>
        <w:t xml:space="preserve">the wireless channel </w:t>
      </w:r>
      <w:r w:rsidR="00615B08">
        <w:rPr>
          <w:rFonts w:hint="eastAsia"/>
        </w:rPr>
        <w:t xml:space="preserve">is limited to the effective bandwidth and </w:t>
      </w:r>
      <w:r w:rsidR="00937C66">
        <w:rPr>
          <w:rFonts w:hint="eastAsia"/>
        </w:rPr>
        <w:t xml:space="preserve">it cannot </w:t>
      </w:r>
      <w:r w:rsidR="001A4A67">
        <w:rPr>
          <w:rFonts w:hint="eastAsia"/>
        </w:rPr>
        <w:t xml:space="preserve">infinitely </w:t>
      </w:r>
      <w:r w:rsidR="000E587B">
        <w:rPr>
          <w:rFonts w:hint="eastAsia"/>
        </w:rPr>
        <w:t>increase</w:t>
      </w:r>
      <w:r w:rsidR="00A63A31">
        <w:rPr>
          <w:rFonts w:hint="eastAsia"/>
        </w:rPr>
        <w:t xml:space="preserve"> </w:t>
      </w:r>
      <w:r w:rsidR="00CF0CEA">
        <w:rPr>
          <w:rFonts w:hint="eastAsia"/>
        </w:rPr>
        <w:t xml:space="preserve">with the </w:t>
      </w:r>
      <w:r w:rsidR="00C136C9">
        <w:rPr>
          <w:rFonts w:hint="eastAsia"/>
        </w:rPr>
        <w:t xml:space="preserve">decrease of </w:t>
      </w:r>
      <w:r w:rsidR="002457B6">
        <w:rPr>
          <w:rFonts w:hint="eastAsia"/>
        </w:rPr>
        <w:t xml:space="preserve">parameter </w:t>
      </w:r>
      <w:r w:rsidR="00C136C9">
        <w:rPr>
          <w:rFonts w:hint="eastAsia"/>
        </w:rPr>
        <w:t>k</w:t>
      </w:r>
      <w:r w:rsidR="00615B08">
        <w:rPr>
          <w:rFonts w:hint="eastAsia"/>
        </w:rPr>
        <w:t xml:space="preserve">. </w:t>
      </w:r>
      <w:r w:rsidR="00AD43C0">
        <w:rPr>
          <w:rFonts w:hint="eastAsia"/>
        </w:rPr>
        <w:t>Hence</w:t>
      </w:r>
      <w:r w:rsidR="009D34B5">
        <w:t xml:space="preserve">, </w:t>
      </w:r>
      <w:r w:rsidR="009D34B5" w:rsidRPr="00CC1CFD">
        <w:t xml:space="preserve">the </w:t>
      </w:r>
      <w:r w:rsidR="00EF73A2">
        <w:rPr>
          <w:rFonts w:hint="eastAsia"/>
        </w:rPr>
        <w:t xml:space="preserve">parameter k (or timing granularity T) </w:t>
      </w:r>
      <w:r w:rsidR="009D34B5">
        <w:t xml:space="preserve">can be derived </w:t>
      </w:r>
      <w:r w:rsidR="009D34B5" w:rsidRPr="00CC1CFD">
        <w:t xml:space="preserve">based on the </w:t>
      </w:r>
      <w:r w:rsidR="00356EA0">
        <w:rPr>
          <w:rFonts w:hint="eastAsia"/>
        </w:rPr>
        <w:t>signal bandwidth</w:t>
      </w:r>
      <w:r w:rsidR="00F93066">
        <w:rPr>
          <w:rFonts w:hint="eastAsia"/>
        </w:rPr>
        <w:t xml:space="preserve"> to fully </w:t>
      </w:r>
      <w:r w:rsidR="00CA4E78">
        <w:rPr>
          <w:rFonts w:hint="eastAsia"/>
        </w:rPr>
        <w:t>extract the channel information</w:t>
      </w:r>
      <w:r w:rsidR="009D34B5">
        <w:t>.</w:t>
      </w:r>
      <w:r w:rsidR="00615B08">
        <w:rPr>
          <w:rFonts w:hint="eastAsia"/>
        </w:rPr>
        <w:t xml:space="preserve"> </w:t>
      </w:r>
      <w:r w:rsidR="00303E39">
        <w:rPr>
          <w:rFonts w:hint="eastAsia"/>
        </w:rPr>
        <w:t xml:space="preserve">In this way, </w:t>
      </w:r>
      <w:r w:rsidR="00D4683A">
        <w:rPr>
          <w:rFonts w:hint="eastAsia"/>
        </w:rPr>
        <w:t xml:space="preserve">the additional </w:t>
      </w:r>
      <w:r w:rsidR="00A226C0">
        <w:rPr>
          <w:rFonts w:hint="eastAsia"/>
        </w:rPr>
        <w:t xml:space="preserve">signaling </w:t>
      </w:r>
      <w:r w:rsidR="004344D8">
        <w:rPr>
          <w:rFonts w:hint="eastAsia"/>
        </w:rPr>
        <w:t xml:space="preserve">overhead </w:t>
      </w:r>
      <w:r w:rsidR="000E2756">
        <w:rPr>
          <w:rFonts w:hint="eastAsia"/>
        </w:rPr>
        <w:t>for configuring the parameter</w:t>
      </w:r>
      <w:r w:rsidR="00CE56D6">
        <w:rPr>
          <w:rFonts w:ascii="Times" w:hAnsi="Times" w:cs="Times New Roman" w:hint="eastAsia"/>
          <w:kern w:val="0"/>
          <w:sz w:val="21"/>
          <w:szCs w:val="21"/>
        </w:rPr>
        <w:t xml:space="preserve"> </w:t>
      </w:r>
      <w:r w:rsidR="007A75CC">
        <w:rPr>
          <w:rFonts w:ascii="Times" w:hAnsi="Times" w:cs="Times New Roman" w:hint="eastAsia"/>
          <w:kern w:val="0"/>
          <w:sz w:val="21"/>
          <w:szCs w:val="21"/>
        </w:rPr>
        <w:t xml:space="preserve">k can be </w:t>
      </w:r>
      <w:r w:rsidR="00464D2C">
        <w:rPr>
          <w:rFonts w:ascii="Times" w:hAnsi="Times" w:cs="Times New Roman" w:hint="eastAsia"/>
          <w:kern w:val="0"/>
          <w:sz w:val="21"/>
          <w:szCs w:val="21"/>
        </w:rPr>
        <w:t>reduced</w:t>
      </w:r>
      <w:r w:rsidR="00303E39">
        <w:rPr>
          <w:rFonts w:hint="eastAsia"/>
        </w:rPr>
        <w:t>.</w:t>
      </w:r>
    </w:p>
    <w:p w14:paraId="68A92F53" w14:textId="4F13210C" w:rsidR="009D34B5" w:rsidRDefault="00C06D2A" w:rsidP="00511203">
      <w:pPr>
        <w:spacing w:afterLines="50" w:after="120"/>
      </w:pPr>
      <w:r>
        <w:t xml:space="preserve">Based on the </w:t>
      </w:r>
      <w:r w:rsidR="00B17401">
        <w:rPr>
          <w:rFonts w:hint="eastAsia"/>
        </w:rPr>
        <w:t xml:space="preserve">above </w:t>
      </w:r>
      <w:r>
        <w:t xml:space="preserve">sampling rule, only the power and the phase (if needed) of each sample need to be reported to LMF </w:t>
      </w:r>
      <w:r w:rsidR="00A50F6D">
        <w:rPr>
          <w:rFonts w:hint="eastAsia"/>
        </w:rPr>
        <w:t>without sample selection</w:t>
      </w:r>
      <w:r>
        <w:t>.</w:t>
      </w:r>
    </w:p>
    <w:p w14:paraId="7C9464AE" w14:textId="20C3E4A1" w:rsidR="00865BAC" w:rsidRPr="00494B4D" w:rsidRDefault="00865BAC" w:rsidP="00494B4D">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6073A9">
        <w:rPr>
          <w:rFonts w:cs="Times New Roman" w:hint="eastAsia"/>
          <w:b/>
          <w:bCs/>
          <w:i/>
          <w:iCs/>
          <w:szCs w:val="21"/>
        </w:rPr>
        <w:t>6</w:t>
      </w:r>
      <w:r w:rsidRPr="000010C3">
        <w:rPr>
          <w:rFonts w:cs="Times New Roman"/>
          <w:b/>
          <w:bCs/>
          <w:i/>
          <w:iCs/>
          <w:szCs w:val="21"/>
        </w:rPr>
        <w:t>:</w:t>
      </w:r>
      <w:r>
        <w:rPr>
          <w:rFonts w:cs="Times New Roman" w:hint="eastAsia"/>
          <w:b/>
          <w:bCs/>
          <w:i/>
          <w:iCs/>
          <w:szCs w:val="21"/>
        </w:rPr>
        <w:t xml:space="preserve"> </w:t>
      </w:r>
      <w:r w:rsidRPr="00F16569">
        <w:rPr>
          <w:rFonts w:cs="Times New Roman"/>
          <w:b/>
          <w:bCs/>
          <w:i/>
          <w:iCs/>
          <w:szCs w:val="21"/>
        </w:rPr>
        <w:t xml:space="preserve">The starting point of the </w:t>
      </w:r>
      <w:proofErr w:type="spellStart"/>
      <w:r w:rsidRPr="00F16569">
        <w:rPr>
          <w:rFonts w:cs="Times New Roman"/>
          <w:b/>
          <w:bCs/>
          <w:i/>
          <w:iCs/>
          <w:szCs w:val="21"/>
        </w:rPr>
        <w:t>Nt</w:t>
      </w:r>
      <w:proofErr w:type="spellEnd"/>
      <w:r w:rsidRPr="00F16569">
        <w:rPr>
          <w:rFonts w:cs="Times New Roman"/>
          <w:b/>
          <w:bCs/>
          <w:i/>
          <w:iCs/>
          <w:szCs w:val="21"/>
        </w:rPr>
        <w:t xml:space="preserve"> samples can be the reference time</w:t>
      </w:r>
      <w:r w:rsidR="00CB253E">
        <w:rPr>
          <w:rFonts w:cs="Times New Roman" w:hint="eastAsia"/>
          <w:b/>
          <w:bCs/>
          <w:i/>
          <w:iCs/>
          <w:szCs w:val="21"/>
        </w:rPr>
        <w:t xml:space="preserve"> </w:t>
      </w:r>
      <w:r w:rsidR="00886B54">
        <w:rPr>
          <w:rFonts w:cs="Times New Roman" w:hint="eastAsia"/>
          <w:b/>
          <w:bCs/>
          <w:i/>
          <w:iCs/>
          <w:szCs w:val="21"/>
        </w:rPr>
        <w:t>at least for Case 2b</w:t>
      </w:r>
      <w:r w:rsidRPr="000010C3">
        <w:rPr>
          <w:rFonts w:cs="Times New Roman"/>
          <w:b/>
          <w:bCs/>
          <w:i/>
          <w:iCs/>
          <w:szCs w:val="21"/>
        </w:rPr>
        <w:t>.</w:t>
      </w:r>
    </w:p>
    <w:p w14:paraId="3B5488DC" w14:textId="174ABE4E" w:rsidR="00CF008D" w:rsidRDefault="00CF008D" w:rsidP="006F7D8C">
      <w:pPr>
        <w:spacing w:beforeLines="50" w:before="120" w:afterLines="100" w:after="240"/>
        <w:rPr>
          <w:rFonts w:cs="Times New Roman"/>
          <w:b/>
          <w:bCs/>
          <w:i/>
          <w:iCs/>
          <w:szCs w:val="21"/>
        </w:rPr>
      </w:pPr>
      <w:bookmarkStart w:id="11" w:name="OLE_LINK2"/>
      <w:bookmarkStart w:id="12" w:name="OLE_LINK3"/>
      <w:r>
        <w:rPr>
          <w:rFonts w:cs="Times New Roman"/>
          <w:b/>
          <w:bCs/>
          <w:i/>
          <w:iCs/>
          <w:szCs w:val="21"/>
        </w:rPr>
        <w:t>Proposal</w:t>
      </w:r>
      <w:r w:rsidRPr="000010C3">
        <w:rPr>
          <w:rFonts w:cs="Times New Roman"/>
          <w:b/>
          <w:bCs/>
          <w:i/>
          <w:iCs/>
          <w:szCs w:val="21"/>
        </w:rPr>
        <w:t xml:space="preserve"> </w:t>
      </w:r>
      <w:r w:rsidR="006073A9">
        <w:rPr>
          <w:rFonts w:cs="Times New Roman" w:hint="eastAsia"/>
          <w:b/>
          <w:bCs/>
          <w:i/>
          <w:iCs/>
          <w:szCs w:val="21"/>
        </w:rPr>
        <w:t>7</w:t>
      </w:r>
      <w:r w:rsidRPr="000010C3">
        <w:rPr>
          <w:rFonts w:cs="Times New Roman"/>
          <w:b/>
          <w:bCs/>
          <w:i/>
          <w:iCs/>
          <w:szCs w:val="21"/>
        </w:rPr>
        <w:t>:</w:t>
      </w:r>
      <w:r>
        <w:rPr>
          <w:rFonts w:cs="Times New Roman"/>
          <w:b/>
          <w:bCs/>
          <w:i/>
          <w:iCs/>
          <w:szCs w:val="21"/>
        </w:rPr>
        <w:t xml:space="preserve"> The </w:t>
      </w:r>
      <w:r w:rsidR="00F056A8">
        <w:rPr>
          <w:rFonts w:cs="Times New Roman" w:hint="eastAsia"/>
          <w:b/>
          <w:bCs/>
          <w:i/>
          <w:iCs/>
          <w:szCs w:val="21"/>
        </w:rPr>
        <w:t xml:space="preserve">parameter k </w:t>
      </w:r>
      <w:r w:rsidR="0091588D" w:rsidRPr="0091588D">
        <w:rPr>
          <w:rFonts w:cs="Times New Roman"/>
          <w:b/>
          <w:bCs/>
          <w:i/>
          <w:iCs/>
          <w:szCs w:val="21"/>
        </w:rPr>
        <w:t>depends on the bandwidth of the reference signal for positioning</w:t>
      </w:r>
      <w:r w:rsidR="00931392">
        <w:rPr>
          <w:rFonts w:cs="Times New Roman" w:hint="eastAsia"/>
          <w:b/>
          <w:bCs/>
          <w:i/>
          <w:iCs/>
          <w:szCs w:val="21"/>
        </w:rPr>
        <w:t xml:space="preserve"> for Case 2b</w:t>
      </w:r>
      <w:r w:rsidR="00F63BE6">
        <w:rPr>
          <w:rFonts w:cs="Times New Roman" w:hint="eastAsia"/>
          <w:b/>
          <w:bCs/>
          <w:i/>
          <w:iCs/>
          <w:szCs w:val="21"/>
        </w:rPr>
        <w:t>.</w:t>
      </w:r>
    </w:p>
    <w:bookmarkEnd w:id="11"/>
    <w:bookmarkEnd w:id="12"/>
    <w:p w14:paraId="513BD803" w14:textId="0F1DF604" w:rsidR="0030023E" w:rsidRDefault="00AC2059" w:rsidP="001C3F47">
      <w:pPr>
        <w:spacing w:afterLines="50" w:after="120"/>
      </w:pPr>
      <w:r>
        <w:rPr>
          <w:rFonts w:hint="eastAsia"/>
        </w:rPr>
        <w:t>T</w:t>
      </w:r>
      <w:r w:rsidR="001E3E28">
        <w:rPr>
          <w:rFonts w:hint="eastAsia"/>
        </w:rPr>
        <w:t>he</w:t>
      </w:r>
      <w:r w:rsidR="00B063A6" w:rsidRPr="00B063A6">
        <w:rPr>
          <w:rFonts w:ascii="Times" w:eastAsia="Batang" w:hAnsi="Times" w:cs="Times New Roman"/>
          <w:kern w:val="0"/>
          <w:sz w:val="21"/>
          <w:szCs w:val="21"/>
          <w:lang w:eastAsia="x-none"/>
        </w:rPr>
        <w:t xml:space="preserve"> </w:t>
      </w:r>
      <w:proofErr w:type="spellStart"/>
      <w:r w:rsidR="00B063A6" w:rsidRPr="00D16456">
        <w:rPr>
          <w:rFonts w:ascii="Times" w:eastAsia="Batang" w:hAnsi="Times" w:cs="Times New Roman"/>
          <w:kern w:val="0"/>
          <w:sz w:val="21"/>
          <w:szCs w:val="21"/>
          <w:lang w:eastAsia="x-none"/>
        </w:rPr>
        <w:t>Nt</w:t>
      </w:r>
      <w:proofErr w:type="spellEnd"/>
      <w:r w:rsidR="00B063A6" w:rsidRPr="00D16456">
        <w:rPr>
          <w:rFonts w:ascii="Times" w:eastAsia="Batang" w:hAnsi="Times" w:cs="Times New Roman"/>
          <w:kern w:val="0"/>
          <w:sz w:val="21"/>
          <w:szCs w:val="21"/>
          <w:lang w:eastAsia="x-none"/>
        </w:rPr>
        <w:t>'</w:t>
      </w:r>
      <w:r w:rsidR="00B063A6">
        <w:rPr>
          <w:rFonts w:ascii="Times" w:hAnsi="Times" w:cs="Times New Roman" w:hint="eastAsia"/>
          <w:kern w:val="0"/>
          <w:sz w:val="21"/>
          <w:szCs w:val="21"/>
        </w:rPr>
        <w:t xml:space="preserve"> </w:t>
      </w:r>
      <w:r w:rsidR="001E3E28">
        <w:rPr>
          <w:rFonts w:hint="eastAsia"/>
        </w:rPr>
        <w:t xml:space="preserve">samples can be </w:t>
      </w:r>
      <w:r w:rsidR="00071021">
        <w:rPr>
          <w:rFonts w:hint="eastAsia"/>
        </w:rPr>
        <w:t>further</w:t>
      </w:r>
      <w:r w:rsidR="00CC5135">
        <w:rPr>
          <w:rFonts w:hint="eastAsia"/>
        </w:rPr>
        <w:t xml:space="preserve"> </w:t>
      </w:r>
      <w:r w:rsidR="001E3E28">
        <w:rPr>
          <w:rFonts w:hint="eastAsia"/>
        </w:rPr>
        <w:t>selected before reported to LMF</w:t>
      </w:r>
      <w:r w:rsidR="00AE5684">
        <w:rPr>
          <w:rFonts w:hint="eastAsia"/>
        </w:rPr>
        <w:t xml:space="preserve"> to reduce the overhead</w:t>
      </w:r>
      <w:r w:rsidR="007238E2">
        <w:rPr>
          <w:rFonts w:hint="eastAsia"/>
        </w:rPr>
        <w:t>.</w:t>
      </w:r>
      <w:r w:rsidR="00520F39">
        <w:rPr>
          <w:rFonts w:hint="eastAsia"/>
        </w:rPr>
        <w:t xml:space="preserve"> </w:t>
      </w:r>
      <w:r w:rsidR="006663D2">
        <w:rPr>
          <w:rFonts w:hint="eastAsia"/>
        </w:rPr>
        <w:t xml:space="preserve">LMF can </w:t>
      </w:r>
      <w:r w:rsidR="00053DEB">
        <w:rPr>
          <w:rFonts w:hint="eastAsia"/>
        </w:rPr>
        <w:t>configure</w:t>
      </w:r>
      <w:r w:rsidR="006663D2">
        <w:rPr>
          <w:rFonts w:hint="eastAsia"/>
        </w:rPr>
        <w:t xml:space="preserve"> the </w:t>
      </w:r>
      <w:r w:rsidR="004E27B1">
        <w:rPr>
          <w:rFonts w:hint="eastAsia"/>
        </w:rPr>
        <w:t xml:space="preserve">number of </w:t>
      </w:r>
      <w:r w:rsidR="00813469">
        <w:rPr>
          <w:rFonts w:hint="eastAsia"/>
        </w:rPr>
        <w:t>selected samples</w:t>
      </w:r>
      <w:r w:rsidR="00A86D06">
        <w:rPr>
          <w:rFonts w:hint="eastAsia"/>
        </w:rPr>
        <w:t xml:space="preserve"> </w:t>
      </w:r>
      <w:proofErr w:type="spellStart"/>
      <w:r w:rsidR="00F053C8" w:rsidRPr="00D16456">
        <w:rPr>
          <w:rFonts w:ascii="Times" w:eastAsia="Batang" w:hAnsi="Times" w:cs="Times New Roman"/>
          <w:kern w:val="0"/>
          <w:sz w:val="21"/>
          <w:szCs w:val="21"/>
          <w:lang w:eastAsia="x-none"/>
        </w:rPr>
        <w:t>Nt</w:t>
      </w:r>
      <w:proofErr w:type="spellEnd"/>
      <w:r w:rsidR="00F053C8" w:rsidRPr="00D16456">
        <w:rPr>
          <w:rFonts w:ascii="Times" w:eastAsia="Batang" w:hAnsi="Times" w:cs="Times New Roman"/>
          <w:kern w:val="0"/>
          <w:sz w:val="21"/>
          <w:szCs w:val="21"/>
          <w:lang w:eastAsia="x-none"/>
        </w:rPr>
        <w:t>'</w:t>
      </w:r>
      <w:r w:rsidR="00F053C8">
        <w:rPr>
          <w:rFonts w:ascii="Times" w:eastAsia="Batang" w:hAnsi="Times" w:cs="Times New Roman"/>
          <w:kern w:val="0"/>
          <w:sz w:val="21"/>
          <w:szCs w:val="21"/>
          <w:lang w:eastAsia="x-none"/>
        </w:rPr>
        <w:t xml:space="preserve"> </w:t>
      </w:r>
      <w:r w:rsidR="00A86D06">
        <w:rPr>
          <w:rFonts w:hint="eastAsia"/>
        </w:rPr>
        <w:t>and the</w:t>
      </w:r>
      <w:r w:rsidR="00521688">
        <w:rPr>
          <w:rFonts w:hint="eastAsia"/>
        </w:rPr>
        <w:t>n</w:t>
      </w:r>
      <w:r w:rsidR="00A86D06">
        <w:rPr>
          <w:rFonts w:hint="eastAsia"/>
        </w:rPr>
        <w:t xml:space="preserve"> </w:t>
      </w:r>
      <w:r w:rsidR="00521688">
        <w:rPr>
          <w:rFonts w:hint="eastAsia"/>
        </w:rPr>
        <w:t>UE select</w:t>
      </w:r>
      <w:r w:rsidR="00BC13BC">
        <w:rPr>
          <w:rFonts w:hint="eastAsia"/>
        </w:rPr>
        <w:t>s</w:t>
      </w:r>
      <w:r w:rsidR="00521688">
        <w:rPr>
          <w:rFonts w:hint="eastAsia"/>
        </w:rPr>
        <w:t xml:space="preserve"> </w:t>
      </w:r>
      <w:r w:rsidR="00BC13BC">
        <w:rPr>
          <w:rFonts w:hint="eastAsia"/>
        </w:rPr>
        <w:t xml:space="preserve">samples </w:t>
      </w:r>
      <w:r w:rsidR="00287B41">
        <w:rPr>
          <w:rFonts w:hint="eastAsia"/>
        </w:rPr>
        <w:t>by rule</w:t>
      </w:r>
      <w:r w:rsidR="00520F39">
        <w:rPr>
          <w:rFonts w:hint="eastAsia"/>
        </w:rPr>
        <w:t xml:space="preserve">. </w:t>
      </w:r>
      <w:r w:rsidR="00D64397">
        <w:t xml:space="preserve">For example, </w:t>
      </w:r>
      <w:r w:rsidR="00ED5129">
        <w:t xml:space="preserve">the </w:t>
      </w:r>
      <w:proofErr w:type="spellStart"/>
      <w:r w:rsidR="0056240D" w:rsidRPr="00D16456">
        <w:rPr>
          <w:rFonts w:ascii="Times" w:eastAsia="Batang" w:hAnsi="Times" w:cs="Times New Roman"/>
          <w:kern w:val="0"/>
          <w:sz w:val="21"/>
          <w:szCs w:val="21"/>
          <w:lang w:eastAsia="x-none"/>
        </w:rPr>
        <w:t>Nt</w:t>
      </w:r>
      <w:proofErr w:type="spellEnd"/>
      <w:r w:rsidR="0056240D" w:rsidRPr="00D16456">
        <w:rPr>
          <w:rFonts w:ascii="Times" w:eastAsia="Batang" w:hAnsi="Times" w:cs="Times New Roman"/>
          <w:kern w:val="0"/>
          <w:sz w:val="21"/>
          <w:szCs w:val="21"/>
          <w:lang w:eastAsia="x-none"/>
        </w:rPr>
        <w:t>'</w:t>
      </w:r>
      <w:r w:rsidR="0056240D">
        <w:rPr>
          <w:rFonts w:ascii="Times" w:hAnsi="Times" w:cs="Times New Roman" w:hint="eastAsia"/>
          <w:kern w:val="0"/>
          <w:sz w:val="21"/>
          <w:szCs w:val="21"/>
        </w:rPr>
        <w:t xml:space="preserve"> </w:t>
      </w:r>
      <w:r w:rsidR="00ED5129">
        <w:t xml:space="preserve">samples with </w:t>
      </w:r>
      <w:r w:rsidR="007F66BD">
        <w:rPr>
          <w:rFonts w:hint="eastAsia"/>
        </w:rPr>
        <w:t>the highest</w:t>
      </w:r>
      <w:r w:rsidR="00ED5129">
        <w:t xml:space="preserve"> power can be selected</w:t>
      </w:r>
      <w:r w:rsidR="00D64397">
        <w:t xml:space="preserve">. </w:t>
      </w:r>
      <w:r w:rsidR="0030023E">
        <w:t xml:space="preserve">When </w:t>
      </w:r>
      <w:r w:rsidR="00D6739D">
        <w:t xml:space="preserve">the number of selected samples </w:t>
      </w:r>
      <w:r w:rsidR="0070126F">
        <w:t>is configured</w:t>
      </w:r>
      <w:r w:rsidR="0030023E">
        <w:t xml:space="preserve">, an additional set of bits </w:t>
      </w:r>
      <w:r w:rsidR="0070126F">
        <w:t>needs to be reported</w:t>
      </w:r>
      <w:r w:rsidR="0030023E">
        <w:t>, where each bit represents a sample. If the information of some sample is reported, the corresponding bit is set as 1. Otherwise, the bit is set as 0. In this way, LMF can be aware of the timing information of the selected samples.</w:t>
      </w:r>
      <w:r w:rsidR="002F5AEB">
        <w:rPr>
          <w:rFonts w:hint="eastAsia"/>
        </w:rPr>
        <w:t xml:space="preserve"> </w:t>
      </w:r>
      <w:r w:rsidR="00947AA9">
        <w:rPr>
          <w:rFonts w:hint="eastAsia"/>
        </w:rPr>
        <w:t xml:space="preserve">Besides, </w:t>
      </w:r>
      <w:r w:rsidR="00B4406A">
        <w:rPr>
          <w:rFonts w:hint="eastAsia"/>
        </w:rPr>
        <w:t xml:space="preserve">UE can also </w:t>
      </w:r>
      <w:r w:rsidR="009F16F6">
        <w:rPr>
          <w:rFonts w:hint="eastAsia"/>
        </w:rPr>
        <w:t xml:space="preserve">select the first </w:t>
      </w:r>
      <w:proofErr w:type="spellStart"/>
      <w:r w:rsidR="00216F24" w:rsidRPr="00D16456">
        <w:rPr>
          <w:rFonts w:ascii="Times" w:eastAsia="Batang" w:hAnsi="Times" w:cs="Times New Roman"/>
          <w:kern w:val="0"/>
          <w:sz w:val="21"/>
          <w:szCs w:val="21"/>
          <w:lang w:eastAsia="x-none"/>
        </w:rPr>
        <w:t>Nt</w:t>
      </w:r>
      <w:proofErr w:type="spellEnd"/>
      <w:r w:rsidR="00216F24" w:rsidRPr="00D16456">
        <w:rPr>
          <w:rFonts w:ascii="Times" w:eastAsia="Batang" w:hAnsi="Times" w:cs="Times New Roman"/>
          <w:kern w:val="0"/>
          <w:sz w:val="21"/>
          <w:szCs w:val="21"/>
          <w:lang w:eastAsia="x-none"/>
        </w:rPr>
        <w:t>'</w:t>
      </w:r>
      <w:r w:rsidR="00216F24">
        <w:rPr>
          <w:rFonts w:ascii="Times" w:hAnsi="Times" w:cs="Times New Roman" w:hint="eastAsia"/>
          <w:kern w:val="0"/>
          <w:sz w:val="21"/>
          <w:szCs w:val="21"/>
        </w:rPr>
        <w:t xml:space="preserve"> </w:t>
      </w:r>
      <w:r w:rsidR="00216F24">
        <w:rPr>
          <w:rFonts w:hint="eastAsia"/>
        </w:rPr>
        <w:t>samples</w:t>
      </w:r>
      <w:r w:rsidR="00190C4A">
        <w:t xml:space="preserve">, which can avoid the </w:t>
      </w:r>
      <w:r w:rsidR="00E07DB0">
        <w:t xml:space="preserve">report of </w:t>
      </w:r>
      <w:r w:rsidR="005B63E9">
        <w:t>additional set of bits</w:t>
      </w:r>
      <w:r w:rsidR="002F0B0C">
        <w:t>.</w:t>
      </w:r>
    </w:p>
    <w:p w14:paraId="1C32A9EE" w14:textId="77644AD5" w:rsidR="007F620D" w:rsidRPr="00626D0C" w:rsidRDefault="004E6B32" w:rsidP="00B74AD3">
      <w:pPr>
        <w:spacing w:beforeLines="100" w:before="240" w:afterLines="100" w:after="240"/>
        <w:rPr>
          <w:rFonts w:cs="Times New Roman"/>
          <w:b/>
          <w:bCs/>
          <w:i/>
          <w:iCs/>
          <w:szCs w:val="21"/>
        </w:rPr>
      </w:pPr>
      <w:r>
        <w:rPr>
          <w:rFonts w:cs="Times New Roman"/>
          <w:b/>
          <w:bCs/>
          <w:i/>
          <w:iCs/>
          <w:szCs w:val="21"/>
        </w:rPr>
        <w:t xml:space="preserve">Proposal </w:t>
      </w:r>
      <w:r w:rsidR="006073A9">
        <w:rPr>
          <w:rFonts w:cs="Times New Roman" w:hint="eastAsia"/>
          <w:b/>
          <w:bCs/>
          <w:i/>
          <w:iCs/>
          <w:szCs w:val="21"/>
        </w:rPr>
        <w:t>8</w:t>
      </w:r>
      <w:r>
        <w:rPr>
          <w:rFonts w:cs="Times New Roman"/>
          <w:b/>
          <w:bCs/>
          <w:i/>
          <w:iCs/>
          <w:szCs w:val="21"/>
        </w:rPr>
        <w:t xml:space="preserve">: </w:t>
      </w:r>
      <w:r w:rsidR="007E2798" w:rsidRPr="007E2798">
        <w:rPr>
          <w:rFonts w:cs="Times New Roman"/>
          <w:b/>
          <w:bCs/>
          <w:i/>
          <w:iCs/>
          <w:szCs w:val="21"/>
        </w:rPr>
        <w:t xml:space="preserve">For measurement by </w:t>
      </w:r>
      <w:r w:rsidR="006A471D">
        <w:rPr>
          <w:rFonts w:cs="Times New Roman" w:hint="eastAsia"/>
          <w:b/>
          <w:bCs/>
          <w:i/>
          <w:iCs/>
          <w:szCs w:val="21"/>
        </w:rPr>
        <w:t>UE</w:t>
      </w:r>
      <w:r w:rsidR="007E2798" w:rsidRPr="007E2798">
        <w:rPr>
          <w:rFonts w:cs="Times New Roman"/>
          <w:b/>
          <w:bCs/>
          <w:i/>
          <w:iCs/>
          <w:szCs w:val="21"/>
        </w:rPr>
        <w:t xml:space="preserve">, </w:t>
      </w:r>
      <w:r w:rsidR="00150E36">
        <w:rPr>
          <w:rFonts w:cs="Times New Roman" w:hint="eastAsia"/>
          <w:b/>
          <w:bCs/>
          <w:i/>
          <w:iCs/>
          <w:szCs w:val="21"/>
        </w:rPr>
        <w:t xml:space="preserve">down-select the </w:t>
      </w:r>
      <w:r w:rsidR="00E74703">
        <w:rPr>
          <w:rFonts w:cs="Times New Roman" w:hint="eastAsia"/>
          <w:b/>
          <w:bCs/>
          <w:i/>
          <w:iCs/>
          <w:szCs w:val="21"/>
        </w:rPr>
        <w:t xml:space="preserve">rule for selecting the </w:t>
      </w:r>
      <w:proofErr w:type="spellStart"/>
      <w:r w:rsidR="00F1436B" w:rsidRPr="00F1436B">
        <w:rPr>
          <w:rFonts w:cs="Times New Roman"/>
          <w:b/>
          <w:bCs/>
          <w:i/>
          <w:iCs/>
          <w:szCs w:val="21"/>
        </w:rPr>
        <w:t>Nt</w:t>
      </w:r>
      <w:proofErr w:type="spellEnd"/>
      <w:r w:rsidR="00F1436B" w:rsidRPr="00F1436B">
        <w:rPr>
          <w:rFonts w:cs="Times New Roman"/>
          <w:b/>
          <w:bCs/>
          <w:i/>
          <w:iCs/>
          <w:szCs w:val="21"/>
        </w:rPr>
        <w:t>' samples</w:t>
      </w:r>
      <w:r w:rsidR="00F1436B">
        <w:rPr>
          <w:rFonts w:cs="Times New Roman" w:hint="eastAsia"/>
          <w:b/>
          <w:bCs/>
          <w:i/>
          <w:iCs/>
          <w:szCs w:val="21"/>
        </w:rPr>
        <w:t>:</w:t>
      </w:r>
      <w:r w:rsidR="00F1436B">
        <w:rPr>
          <w:rFonts w:cs="Times New Roman"/>
          <w:b/>
          <w:bCs/>
          <w:i/>
          <w:iCs/>
          <w:szCs w:val="21"/>
        </w:rPr>
        <w:br/>
      </w:r>
      <w:r w:rsidR="00F1436B">
        <w:rPr>
          <w:rFonts w:cs="Times New Roman" w:hint="eastAsia"/>
          <w:b/>
          <w:bCs/>
          <w:i/>
          <w:iCs/>
          <w:szCs w:val="21"/>
        </w:rPr>
        <w:t xml:space="preserve">a. </w:t>
      </w:r>
      <w:r w:rsidR="00FA6B7F">
        <w:rPr>
          <w:rFonts w:cs="Times New Roman" w:hint="eastAsia"/>
          <w:b/>
          <w:bCs/>
          <w:i/>
          <w:iCs/>
          <w:szCs w:val="21"/>
        </w:rPr>
        <w:t xml:space="preserve">The </w:t>
      </w:r>
      <w:proofErr w:type="spellStart"/>
      <w:r w:rsidR="00EC5C3E" w:rsidRPr="00EC5C3E">
        <w:rPr>
          <w:rFonts w:cs="Times New Roman"/>
          <w:b/>
          <w:bCs/>
          <w:i/>
          <w:iCs/>
          <w:szCs w:val="21"/>
        </w:rPr>
        <w:t>Nt</w:t>
      </w:r>
      <w:proofErr w:type="spellEnd"/>
      <w:r w:rsidR="00EC5C3E" w:rsidRPr="00EC5C3E">
        <w:rPr>
          <w:rFonts w:cs="Times New Roman"/>
          <w:b/>
          <w:bCs/>
          <w:i/>
          <w:iCs/>
          <w:szCs w:val="21"/>
        </w:rPr>
        <w:t xml:space="preserve">' samples with the highest power </w:t>
      </w:r>
      <w:r w:rsidR="00EC5C3E">
        <w:rPr>
          <w:rFonts w:cs="Times New Roman" w:hint="eastAsia"/>
          <w:b/>
          <w:bCs/>
          <w:i/>
          <w:iCs/>
          <w:szCs w:val="21"/>
        </w:rPr>
        <w:t>are</w:t>
      </w:r>
      <w:r w:rsidR="00EC5C3E" w:rsidRPr="00EC5C3E">
        <w:rPr>
          <w:rFonts w:cs="Times New Roman"/>
          <w:b/>
          <w:bCs/>
          <w:i/>
          <w:iCs/>
          <w:szCs w:val="21"/>
        </w:rPr>
        <w:t xml:space="preserve"> selected</w:t>
      </w:r>
      <w:r w:rsidR="007F620D">
        <w:rPr>
          <w:rFonts w:cs="Times New Roman" w:hint="eastAsia"/>
          <w:b/>
          <w:bCs/>
          <w:i/>
          <w:iCs/>
          <w:szCs w:val="21"/>
        </w:rPr>
        <w:t>.</w:t>
      </w:r>
      <w:r w:rsidR="007F620D">
        <w:rPr>
          <w:rFonts w:cs="Times New Roman"/>
          <w:b/>
          <w:bCs/>
          <w:i/>
          <w:iCs/>
          <w:szCs w:val="21"/>
        </w:rPr>
        <w:br/>
      </w:r>
      <w:r w:rsidR="007F620D">
        <w:rPr>
          <w:rFonts w:cs="Times New Roman" w:hint="eastAsia"/>
          <w:b/>
          <w:bCs/>
          <w:i/>
          <w:iCs/>
          <w:szCs w:val="21"/>
        </w:rPr>
        <w:t xml:space="preserve">b. </w:t>
      </w:r>
      <w:r w:rsidR="00576830">
        <w:rPr>
          <w:rFonts w:cs="Times New Roman" w:hint="eastAsia"/>
          <w:b/>
          <w:bCs/>
          <w:i/>
          <w:iCs/>
          <w:szCs w:val="21"/>
        </w:rPr>
        <w:t xml:space="preserve">The </w:t>
      </w:r>
      <w:r w:rsidR="00576830" w:rsidRPr="00576830">
        <w:rPr>
          <w:rFonts w:cs="Times New Roman"/>
          <w:b/>
          <w:bCs/>
          <w:i/>
          <w:iCs/>
          <w:szCs w:val="21"/>
        </w:rPr>
        <w:t xml:space="preserve">first </w:t>
      </w:r>
      <w:proofErr w:type="spellStart"/>
      <w:r w:rsidR="00576830" w:rsidRPr="00576830">
        <w:rPr>
          <w:rFonts w:cs="Times New Roman"/>
          <w:b/>
          <w:bCs/>
          <w:i/>
          <w:iCs/>
          <w:szCs w:val="21"/>
        </w:rPr>
        <w:t>Nt</w:t>
      </w:r>
      <w:proofErr w:type="spellEnd"/>
      <w:r w:rsidR="00576830" w:rsidRPr="00576830">
        <w:rPr>
          <w:rFonts w:cs="Times New Roman"/>
          <w:b/>
          <w:bCs/>
          <w:i/>
          <w:iCs/>
          <w:szCs w:val="21"/>
        </w:rPr>
        <w:t>' samples</w:t>
      </w:r>
      <w:r w:rsidR="00576830">
        <w:rPr>
          <w:rFonts w:cs="Times New Roman" w:hint="eastAsia"/>
          <w:b/>
          <w:bCs/>
          <w:i/>
          <w:iCs/>
          <w:szCs w:val="21"/>
        </w:rPr>
        <w:t xml:space="preserve"> are selected.</w:t>
      </w:r>
    </w:p>
    <w:p w14:paraId="043635C5" w14:textId="4C60BF67" w:rsidR="00D76D14" w:rsidRDefault="00D76D14" w:rsidP="00D76D1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0E03C7F4" w14:textId="78C2A56F" w:rsidR="00D76D14" w:rsidRDefault="00571FC5" w:rsidP="00AB0F12">
      <w:pPr>
        <w:spacing w:afterLines="50" w:after="120"/>
      </w:pPr>
      <w:r>
        <w:t xml:space="preserve">The association between Part A and Part B of a training data sample </w:t>
      </w:r>
      <w:r w:rsidR="00C40970">
        <w:t>needs to be</w:t>
      </w:r>
      <w:r w:rsidR="00380E7F">
        <w:t xml:space="preserve"> further</w:t>
      </w:r>
      <w:r w:rsidR="00C40970">
        <w:t xml:space="preserve"> </w:t>
      </w:r>
      <w:r w:rsidR="00E46116">
        <w:rPr>
          <w:rFonts w:hint="eastAsia"/>
        </w:rPr>
        <w:t>discussed</w:t>
      </w:r>
      <w:r w:rsidR="00C40970">
        <w:t>, which is captured as follows</w:t>
      </w:r>
      <w:r w:rsidR="00745800">
        <w:rPr>
          <w:rFonts w:hint="eastAsia"/>
        </w:rPr>
        <w:t xml:space="preserve"> </w:t>
      </w:r>
      <w:r w:rsidR="00745800">
        <w:fldChar w:fldCharType="begin"/>
      </w:r>
      <w:r w:rsidR="00745800">
        <w:instrText xml:space="preserve"> </w:instrText>
      </w:r>
      <w:r w:rsidR="00745800">
        <w:rPr>
          <w:rFonts w:hint="eastAsia"/>
        </w:rPr>
        <w:instrText>REF _Ref178439535 \r \h</w:instrText>
      </w:r>
      <w:r w:rsidR="00745800">
        <w:instrText xml:space="preserve"> </w:instrText>
      </w:r>
      <w:r w:rsidR="00745800">
        <w:fldChar w:fldCharType="separate"/>
      </w:r>
      <w:r w:rsidR="00F06DA8">
        <w:t>[4]</w:t>
      </w:r>
      <w:r w:rsidR="00745800">
        <w:fldChar w:fldCharType="end"/>
      </w:r>
      <w:r w:rsidR="00C40970">
        <w:t>.</w:t>
      </w:r>
    </w:p>
    <w:tbl>
      <w:tblPr>
        <w:tblStyle w:val="af1"/>
        <w:tblW w:w="0" w:type="auto"/>
        <w:tblLook w:val="04A0" w:firstRow="1" w:lastRow="0" w:firstColumn="1" w:lastColumn="0" w:noHBand="0" w:noVBand="1"/>
      </w:tblPr>
      <w:tblGrid>
        <w:gridCol w:w="9855"/>
      </w:tblGrid>
      <w:tr w:rsidR="001041C6" w:rsidRPr="00F20E3C" w14:paraId="00E433FF" w14:textId="77777777" w:rsidTr="00337C8E">
        <w:tc>
          <w:tcPr>
            <w:tcW w:w="9855" w:type="dxa"/>
          </w:tcPr>
          <w:p w14:paraId="477389CC" w14:textId="77777777" w:rsidR="00B23E75" w:rsidRPr="00F20E3C" w:rsidRDefault="00B23E75" w:rsidP="00B23E75">
            <w:pPr>
              <w:widowControl/>
              <w:jc w:val="left"/>
              <w:rPr>
                <w:rFonts w:ascii="Times" w:eastAsia="等线" w:hAnsi="Times" w:cs="Times New Roman"/>
                <w:bCs/>
                <w:kern w:val="0"/>
                <w:sz w:val="20"/>
                <w:szCs w:val="20"/>
                <w:highlight w:val="green"/>
                <w:lang w:val="en-GB"/>
              </w:rPr>
            </w:pPr>
            <w:r w:rsidRPr="00F20E3C">
              <w:rPr>
                <w:rFonts w:ascii="Times" w:eastAsia="等线" w:hAnsi="Times" w:cs="Times New Roman" w:hint="eastAsia"/>
                <w:bCs/>
                <w:kern w:val="0"/>
                <w:sz w:val="20"/>
                <w:szCs w:val="20"/>
                <w:highlight w:val="green"/>
                <w:lang w:val="en-GB"/>
              </w:rPr>
              <w:t>Agreement</w:t>
            </w:r>
          </w:p>
          <w:p w14:paraId="367A3B84" w14:textId="77777777" w:rsidR="00B23E75" w:rsidRPr="00F20E3C" w:rsidRDefault="00B23E75" w:rsidP="00B23E75">
            <w:pPr>
              <w:widowControl/>
              <w:jc w:val="left"/>
              <w:rPr>
                <w:rFonts w:ascii="Times" w:eastAsia="Batang" w:hAnsi="Times" w:cs="Times New Roman"/>
                <w:kern w:val="0"/>
                <w:sz w:val="20"/>
                <w:szCs w:val="20"/>
                <w:lang w:val="en-GB" w:eastAsia="en-US"/>
              </w:rPr>
            </w:pPr>
            <w:r w:rsidRPr="00F20E3C">
              <w:rPr>
                <w:rFonts w:ascii="Times" w:eastAsia="Batang" w:hAnsi="Times" w:cs="Times New Roman"/>
                <w:kern w:val="0"/>
                <w:sz w:val="20"/>
                <w:szCs w:val="20"/>
                <w:lang w:val="en-GB" w:eastAsia="en-US"/>
              </w:rPr>
              <w:t xml:space="preserve">For training data collection of AI/ML based positioning, if a training data sample contains both Part A and Part B, RAN1 assumes that Part A and Part B in one training data sample are: </w:t>
            </w:r>
          </w:p>
          <w:p w14:paraId="0A49F9B8"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 xml:space="preserve">for a same UE (PRU or Non-PRU UE), and </w:t>
            </w:r>
          </w:p>
          <w:p w14:paraId="52FDB540" w14:textId="77777777" w:rsidR="00B23E75" w:rsidRPr="00F20E3C" w:rsidRDefault="00B23E75" w:rsidP="00B23E75">
            <w:pPr>
              <w:widowControl/>
              <w:numPr>
                <w:ilvl w:val="0"/>
                <w:numId w:val="26"/>
              </w:numPr>
              <w:spacing w:after="80"/>
              <w:jc w:val="left"/>
              <w:rPr>
                <w:rFonts w:ascii="Times" w:eastAsia="Batang" w:hAnsi="Times" w:cs="Times New Roman"/>
                <w:kern w:val="0"/>
                <w:sz w:val="20"/>
                <w:szCs w:val="20"/>
                <w:lang w:eastAsia="x-none"/>
              </w:rPr>
            </w:pPr>
            <w:r w:rsidRPr="00F20E3C">
              <w:rPr>
                <w:rFonts w:ascii="Times" w:eastAsia="Batang" w:hAnsi="Times" w:cs="Times New Roman"/>
                <w:kern w:val="0"/>
                <w:sz w:val="20"/>
                <w:szCs w:val="20"/>
                <w:lang w:eastAsia="x-none"/>
              </w:rPr>
              <w:t>for a same location associated with Part B.</w:t>
            </w:r>
          </w:p>
          <w:p w14:paraId="08B41DB4" w14:textId="01FB1D9E" w:rsidR="001041C6" w:rsidRPr="00F20E3C" w:rsidRDefault="00B23E75" w:rsidP="00B23E75">
            <w:pPr>
              <w:spacing w:after="80"/>
              <w:rPr>
                <w:rFonts w:ascii="Times" w:eastAsia="Batang" w:hAnsi="Times" w:cs="Times New Roman"/>
                <w:kern w:val="0"/>
                <w:sz w:val="20"/>
                <w:szCs w:val="20"/>
                <w:lang w:eastAsia="x-none"/>
              </w:rPr>
            </w:pPr>
            <w:r w:rsidRPr="00F20E3C">
              <w:rPr>
                <w:rFonts w:ascii="Times" w:eastAsia="等线" w:hAnsi="Times" w:cs="Times New Roman" w:hint="eastAsia"/>
                <w:kern w:val="0"/>
                <w:sz w:val="20"/>
                <w:szCs w:val="20"/>
              </w:rPr>
              <w:t>Note: the association can be discussed</w:t>
            </w:r>
          </w:p>
        </w:tc>
      </w:tr>
    </w:tbl>
    <w:p w14:paraId="448ECD0B" w14:textId="42EC98C1" w:rsidR="00C40970" w:rsidRPr="00865047" w:rsidRDefault="003C156E" w:rsidP="00883A33">
      <w:pPr>
        <w:spacing w:beforeLines="50" w:before="120" w:afterLines="50" w:after="120"/>
      </w:pPr>
      <w:r>
        <w:t xml:space="preserve">When </w:t>
      </w:r>
      <w:r w:rsidR="002A5FD3">
        <w:t xml:space="preserve">the models </w:t>
      </w:r>
      <w:r w:rsidR="00BF52DF">
        <w:t>for uplink AI/ML based positioning</w:t>
      </w:r>
      <w:r w:rsidR="006A4F3C">
        <w:rPr>
          <w:rFonts w:hint="eastAsia"/>
        </w:rPr>
        <w:t>, e.g., Case 3b,</w:t>
      </w:r>
      <w:r w:rsidR="003B18E7">
        <w:rPr>
          <w:rFonts w:hint="eastAsia"/>
        </w:rPr>
        <w:t xml:space="preserve"> </w:t>
      </w:r>
      <w:r w:rsidR="00BF52DF">
        <w:t>are trained at LMF</w:t>
      </w:r>
      <w:r w:rsidR="00B557E6">
        <w:t xml:space="preserve">, </w:t>
      </w:r>
      <w:r w:rsidR="00AB4675">
        <w:t>Part B</w:t>
      </w:r>
      <w:r w:rsidR="006C7E86">
        <w:t xml:space="preserve"> is possibly </w:t>
      </w:r>
      <w:r w:rsidR="00502385">
        <w:rPr>
          <w:rFonts w:hint="eastAsia"/>
        </w:rPr>
        <w:t>generated</w:t>
      </w:r>
      <w:r w:rsidR="006C7E86">
        <w:t xml:space="preserve"> by </w:t>
      </w:r>
      <w:r w:rsidR="00B64955">
        <w:rPr>
          <w:rFonts w:hint="eastAsia"/>
        </w:rPr>
        <w:t xml:space="preserve">UE via PRS. </w:t>
      </w:r>
      <w:r w:rsidR="00E00D00">
        <w:rPr>
          <w:rFonts w:hint="eastAsia"/>
        </w:rPr>
        <w:t>For</w:t>
      </w:r>
      <w:r w:rsidR="00B64955">
        <w:rPr>
          <w:rFonts w:hint="eastAsia"/>
        </w:rPr>
        <w:t xml:space="preserve"> this </w:t>
      </w:r>
      <w:r w:rsidR="00BB3313">
        <w:rPr>
          <w:rFonts w:hint="eastAsia"/>
        </w:rPr>
        <w:t>scenario</w:t>
      </w:r>
      <w:r w:rsidR="00B64955">
        <w:rPr>
          <w:rFonts w:hint="eastAsia"/>
        </w:rPr>
        <w:t>, Part A and Part B</w:t>
      </w:r>
      <w:r>
        <w:t xml:space="preserve"> are generated at different time</w:t>
      </w:r>
      <w:r w:rsidR="00306307">
        <w:rPr>
          <w:rFonts w:hint="eastAsia"/>
        </w:rPr>
        <w:t>, which may lead to different locations associated with Part A and Part B.</w:t>
      </w:r>
      <w:r w:rsidR="00864019">
        <w:rPr>
          <w:rFonts w:hint="eastAsia"/>
        </w:rPr>
        <w:t xml:space="preserve"> Hence, the </w:t>
      </w:r>
      <w:r w:rsidR="00603A82">
        <w:rPr>
          <w:rFonts w:hint="eastAsia"/>
        </w:rPr>
        <w:t xml:space="preserve">data association validation </w:t>
      </w:r>
      <w:r w:rsidR="00A56DBC">
        <w:rPr>
          <w:rFonts w:hint="eastAsia"/>
        </w:rPr>
        <w:t xml:space="preserve">and </w:t>
      </w:r>
      <w:r w:rsidR="003A56B3">
        <w:rPr>
          <w:rFonts w:hint="eastAsia"/>
        </w:rPr>
        <w:t xml:space="preserve">related assistance information </w:t>
      </w:r>
      <w:r w:rsidR="00603A82">
        <w:rPr>
          <w:rFonts w:hint="eastAsia"/>
        </w:rPr>
        <w:t xml:space="preserve">should be considered. </w:t>
      </w:r>
      <w:r w:rsidR="00EC1BCE">
        <w:rPr>
          <w:rFonts w:hint="eastAsia"/>
        </w:rPr>
        <w:t xml:space="preserve">Intuitively, UE can </w:t>
      </w:r>
      <w:r w:rsidR="00C07763">
        <w:rPr>
          <w:rFonts w:hint="eastAsia"/>
        </w:rPr>
        <w:t>validate the data association by implementation</w:t>
      </w:r>
      <w:r w:rsidR="001D5E31">
        <w:rPr>
          <w:rFonts w:hint="eastAsia"/>
        </w:rPr>
        <w:t xml:space="preserve"> since </w:t>
      </w:r>
      <w:r w:rsidR="004D6B7C">
        <w:rPr>
          <w:rFonts w:hint="eastAsia"/>
        </w:rPr>
        <w:t>SRS transmission and PRS reception are executed by the same UE.</w:t>
      </w:r>
      <w:r w:rsidR="00867C29">
        <w:rPr>
          <w:rFonts w:hint="eastAsia"/>
        </w:rPr>
        <w:t xml:space="preserve"> </w:t>
      </w:r>
      <w:r w:rsidR="00692A27">
        <w:rPr>
          <w:rFonts w:hint="eastAsia"/>
        </w:rPr>
        <w:t xml:space="preserve">If </w:t>
      </w:r>
      <w:r w:rsidR="00FC1EA8">
        <w:rPr>
          <w:rFonts w:hint="eastAsia"/>
        </w:rPr>
        <w:t xml:space="preserve">Part B is determined to be adopted, UE sends it to LMF along with </w:t>
      </w:r>
      <w:r w:rsidR="00484906">
        <w:rPr>
          <w:rFonts w:hint="eastAsia"/>
        </w:rPr>
        <w:t>an indicator to indicate the availability of Part B</w:t>
      </w:r>
      <w:r w:rsidR="00692A27">
        <w:rPr>
          <w:rFonts w:hint="eastAsia"/>
        </w:rPr>
        <w:t xml:space="preserve">. </w:t>
      </w:r>
      <w:r w:rsidR="00484906">
        <w:rPr>
          <w:rFonts w:hint="eastAsia"/>
        </w:rPr>
        <w:t xml:space="preserve">Otherwise, UE </w:t>
      </w:r>
      <w:r w:rsidR="00992B4A">
        <w:rPr>
          <w:rFonts w:hint="eastAsia"/>
        </w:rPr>
        <w:t xml:space="preserve">sends the </w:t>
      </w:r>
      <w:r w:rsidR="001766F9">
        <w:rPr>
          <w:rFonts w:hint="eastAsia"/>
        </w:rPr>
        <w:t xml:space="preserve">causes </w:t>
      </w:r>
      <w:r w:rsidR="00297A35">
        <w:rPr>
          <w:rFonts w:hint="eastAsia"/>
        </w:rPr>
        <w:t xml:space="preserve">of unavailability </w:t>
      </w:r>
      <w:r w:rsidR="001766F9">
        <w:rPr>
          <w:rFonts w:hint="eastAsia"/>
        </w:rPr>
        <w:t>rather than Part B to LMF</w:t>
      </w:r>
      <w:r w:rsidR="00484906">
        <w:rPr>
          <w:rFonts w:hint="eastAsia"/>
        </w:rPr>
        <w:t xml:space="preserve">. </w:t>
      </w:r>
      <w:r w:rsidR="00692A27">
        <w:rPr>
          <w:rFonts w:hint="eastAsia"/>
        </w:rPr>
        <w:t xml:space="preserve">Another way </w:t>
      </w:r>
      <w:r w:rsidR="00252C39">
        <w:rPr>
          <w:rFonts w:hint="eastAsia"/>
        </w:rPr>
        <w:t xml:space="preserve">is to send </w:t>
      </w:r>
      <w:r w:rsidR="007B3973">
        <w:rPr>
          <w:rFonts w:hint="eastAsia"/>
        </w:rPr>
        <w:t xml:space="preserve">Part B along with </w:t>
      </w:r>
      <w:r w:rsidR="00DF219B">
        <w:rPr>
          <w:rFonts w:hint="eastAsia"/>
        </w:rPr>
        <w:t>the immobility duration</w:t>
      </w:r>
      <w:r w:rsidR="007B3973">
        <w:rPr>
          <w:rFonts w:hint="eastAsia"/>
        </w:rPr>
        <w:t xml:space="preserve"> to LMF for </w:t>
      </w:r>
      <w:r w:rsidR="00305E83">
        <w:rPr>
          <w:rFonts w:hint="eastAsia"/>
        </w:rPr>
        <w:t xml:space="preserve">LMF-side </w:t>
      </w:r>
      <w:r w:rsidR="007B3973">
        <w:rPr>
          <w:rFonts w:hint="eastAsia"/>
        </w:rPr>
        <w:t>data association validation.</w:t>
      </w:r>
      <w:r w:rsidR="000408C0">
        <w:rPr>
          <w:rFonts w:hint="eastAsia"/>
        </w:rPr>
        <w:t xml:space="preserve"> </w:t>
      </w:r>
      <w:r w:rsidR="00C33B89">
        <w:rPr>
          <w:rFonts w:hint="eastAsia"/>
        </w:rPr>
        <w:t xml:space="preserve">The </w:t>
      </w:r>
      <w:r w:rsidR="00402453">
        <w:rPr>
          <w:rFonts w:hint="eastAsia"/>
        </w:rPr>
        <w:t xml:space="preserve">immobility duration indicates the </w:t>
      </w:r>
      <w:r w:rsidR="00B11D4F">
        <w:rPr>
          <w:rFonts w:hint="eastAsia"/>
        </w:rPr>
        <w:t xml:space="preserve">time gap between the </w:t>
      </w:r>
      <w:r w:rsidR="008156EE">
        <w:rPr>
          <w:rFonts w:hint="eastAsia"/>
        </w:rPr>
        <w:t xml:space="preserve">SRS transmission and </w:t>
      </w:r>
      <w:r w:rsidR="00236EC4">
        <w:rPr>
          <w:rFonts w:hint="eastAsia"/>
        </w:rPr>
        <w:t xml:space="preserve">the </w:t>
      </w:r>
      <w:r w:rsidR="00660EE2">
        <w:rPr>
          <w:rFonts w:hint="eastAsia"/>
        </w:rPr>
        <w:t xml:space="preserve">time of </w:t>
      </w:r>
      <w:r w:rsidR="00FD578B">
        <w:rPr>
          <w:rFonts w:hint="eastAsia"/>
        </w:rPr>
        <w:t xml:space="preserve">the latest movement before it </w:t>
      </w:r>
      <w:r w:rsidR="00B11D4F">
        <w:rPr>
          <w:rFonts w:hint="eastAsia"/>
        </w:rPr>
        <w:t xml:space="preserve">or the time gap between </w:t>
      </w:r>
      <w:r w:rsidR="00B553AA">
        <w:rPr>
          <w:rFonts w:hint="eastAsia"/>
        </w:rPr>
        <w:t>the PRS reception and the time of the latest movement before it</w:t>
      </w:r>
      <w:r w:rsidR="00740910">
        <w:rPr>
          <w:rFonts w:hint="eastAsia"/>
        </w:rPr>
        <w:t xml:space="preserve">. </w:t>
      </w:r>
      <w:r w:rsidR="006021ED">
        <w:rPr>
          <w:rFonts w:hint="eastAsia"/>
        </w:rPr>
        <w:t xml:space="preserve">In this way, LMF can </w:t>
      </w:r>
      <w:r w:rsidR="0037380E">
        <w:rPr>
          <w:rFonts w:hint="eastAsia"/>
        </w:rPr>
        <w:t xml:space="preserve">determine whether </w:t>
      </w:r>
      <w:r w:rsidR="00C872C8">
        <w:rPr>
          <w:rFonts w:hint="eastAsia"/>
        </w:rPr>
        <w:t>the locations associated with Part A and Part B are the same</w:t>
      </w:r>
      <w:r w:rsidR="00621171">
        <w:rPr>
          <w:rFonts w:hint="eastAsia"/>
        </w:rPr>
        <w:t xml:space="preserve">. Note that the time stamp in Part B </w:t>
      </w:r>
      <w:r w:rsidR="00E251D0">
        <w:rPr>
          <w:rFonts w:hint="eastAsia"/>
        </w:rPr>
        <w:t xml:space="preserve">for </w:t>
      </w:r>
      <w:r w:rsidR="00CC0EEC">
        <w:rPr>
          <w:rFonts w:hint="eastAsia"/>
        </w:rPr>
        <w:t xml:space="preserve">the above scenario </w:t>
      </w:r>
      <w:r w:rsidR="00B44D4E">
        <w:rPr>
          <w:rFonts w:hint="eastAsia"/>
        </w:rPr>
        <w:t>should be</w:t>
      </w:r>
      <w:r w:rsidR="00621171">
        <w:rPr>
          <w:rFonts w:hint="eastAsia"/>
        </w:rPr>
        <w:t xml:space="preserve"> </w:t>
      </w:r>
      <w:r w:rsidR="00D477C0">
        <w:rPr>
          <w:rFonts w:hint="eastAsia"/>
        </w:rPr>
        <w:t xml:space="preserve">the time of SRS transmission </w:t>
      </w:r>
      <w:r w:rsidR="00621171">
        <w:rPr>
          <w:rFonts w:hint="eastAsia"/>
        </w:rPr>
        <w:t>rather than</w:t>
      </w:r>
      <w:r w:rsidR="00D477C0">
        <w:rPr>
          <w:rFonts w:hint="eastAsia"/>
        </w:rPr>
        <w:t xml:space="preserve"> the time of PRS reception</w:t>
      </w:r>
      <w:r w:rsidR="00621171">
        <w:rPr>
          <w:rFonts w:hint="eastAsia"/>
        </w:rPr>
        <w:t xml:space="preserve"> </w:t>
      </w:r>
      <w:r w:rsidR="00A96331">
        <w:rPr>
          <w:rFonts w:hint="eastAsia"/>
        </w:rPr>
        <w:t>in order to</w:t>
      </w:r>
      <w:r w:rsidR="0005104D">
        <w:rPr>
          <w:rFonts w:hint="eastAsia"/>
        </w:rPr>
        <w:t xml:space="preserve"> associate the</w:t>
      </w:r>
      <w:r w:rsidR="00E874C0">
        <w:rPr>
          <w:rFonts w:hint="eastAsia"/>
        </w:rPr>
        <w:t xml:space="preserve"> </w:t>
      </w:r>
      <w:r w:rsidR="00A03A31">
        <w:rPr>
          <w:rFonts w:hint="eastAsia"/>
        </w:rPr>
        <w:t xml:space="preserve">label data </w:t>
      </w:r>
      <w:r w:rsidR="00865047">
        <w:rPr>
          <w:rFonts w:hint="eastAsia"/>
        </w:rPr>
        <w:t>to the measurement data.</w:t>
      </w:r>
    </w:p>
    <w:p w14:paraId="1E88287A" w14:textId="549D2517" w:rsidR="009D60B9" w:rsidRDefault="009D60B9" w:rsidP="009D60B9">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FB024E">
        <w:rPr>
          <w:rFonts w:cs="Times New Roman" w:hint="eastAsia"/>
          <w:b/>
          <w:bCs/>
          <w:i/>
          <w:iCs/>
          <w:szCs w:val="21"/>
        </w:rPr>
        <w:t>9</w:t>
      </w:r>
      <w:r w:rsidRPr="000010C3">
        <w:rPr>
          <w:rFonts w:cs="Times New Roman"/>
          <w:b/>
          <w:bCs/>
          <w:i/>
          <w:iCs/>
          <w:szCs w:val="21"/>
        </w:rPr>
        <w:t>:</w:t>
      </w:r>
      <w:r w:rsidR="00692736">
        <w:rPr>
          <w:rFonts w:cs="Times New Roman" w:hint="eastAsia"/>
          <w:b/>
          <w:bCs/>
          <w:i/>
          <w:iCs/>
          <w:szCs w:val="21"/>
        </w:rPr>
        <w:t xml:space="preserve"> </w:t>
      </w:r>
      <w:r w:rsidR="00A37EFA">
        <w:rPr>
          <w:rFonts w:cs="Times New Roman" w:hint="eastAsia"/>
          <w:b/>
          <w:bCs/>
          <w:i/>
          <w:iCs/>
          <w:szCs w:val="21"/>
        </w:rPr>
        <w:t xml:space="preserve">The assistance information </w:t>
      </w:r>
      <w:r w:rsidR="00F00FDA">
        <w:rPr>
          <w:rFonts w:cs="Times New Roman" w:hint="eastAsia"/>
          <w:b/>
          <w:bCs/>
          <w:i/>
          <w:iCs/>
          <w:szCs w:val="21"/>
        </w:rPr>
        <w:t xml:space="preserve">for </w:t>
      </w:r>
      <w:r w:rsidR="003E60F9">
        <w:rPr>
          <w:rFonts w:cs="Times New Roman" w:hint="eastAsia"/>
          <w:b/>
          <w:bCs/>
          <w:i/>
          <w:iCs/>
          <w:szCs w:val="21"/>
        </w:rPr>
        <w:t xml:space="preserve">training </w:t>
      </w:r>
      <w:r w:rsidR="00F00FDA">
        <w:rPr>
          <w:rFonts w:cs="Times New Roman" w:hint="eastAsia"/>
          <w:b/>
          <w:bCs/>
          <w:i/>
          <w:iCs/>
          <w:szCs w:val="21"/>
        </w:rPr>
        <w:t xml:space="preserve">data association </w:t>
      </w:r>
      <w:r w:rsidR="00A37EFA">
        <w:rPr>
          <w:rFonts w:cs="Times New Roman" w:hint="eastAsia"/>
          <w:b/>
          <w:bCs/>
          <w:i/>
          <w:iCs/>
          <w:szCs w:val="21"/>
        </w:rPr>
        <w:t>should be discussed</w:t>
      </w:r>
      <w:r w:rsidR="00F00FDA">
        <w:rPr>
          <w:rFonts w:cs="Times New Roman" w:hint="eastAsia"/>
          <w:b/>
          <w:bCs/>
          <w:i/>
          <w:iCs/>
          <w:szCs w:val="21"/>
        </w:rPr>
        <w:t xml:space="preserve"> when </w:t>
      </w:r>
      <w:r w:rsidR="0071701A" w:rsidRPr="0071701A">
        <w:rPr>
          <w:rFonts w:cs="Times New Roman"/>
          <w:b/>
          <w:bCs/>
          <w:i/>
          <w:iCs/>
          <w:szCs w:val="21"/>
        </w:rPr>
        <w:t>the models for uplink AI/ML based positioning are trained at LMF</w:t>
      </w:r>
      <w:r w:rsidR="0071701A" w:rsidRPr="0071701A">
        <w:rPr>
          <w:rFonts w:cs="Times New Roman" w:hint="eastAsia"/>
          <w:b/>
          <w:bCs/>
          <w:i/>
          <w:iCs/>
          <w:szCs w:val="21"/>
        </w:rPr>
        <w:t xml:space="preserve"> </w:t>
      </w:r>
      <w:r w:rsidR="0071701A">
        <w:rPr>
          <w:rFonts w:cs="Times New Roman" w:hint="eastAsia"/>
          <w:b/>
          <w:bCs/>
          <w:i/>
          <w:iCs/>
          <w:szCs w:val="21"/>
        </w:rPr>
        <w:t xml:space="preserve">and </w:t>
      </w:r>
      <w:r w:rsidR="009971F2">
        <w:rPr>
          <w:rFonts w:cs="Times New Roman" w:hint="eastAsia"/>
          <w:b/>
          <w:bCs/>
          <w:i/>
          <w:iCs/>
          <w:szCs w:val="21"/>
        </w:rPr>
        <w:t xml:space="preserve">Part B </w:t>
      </w:r>
      <w:r w:rsidR="00653D55">
        <w:rPr>
          <w:rFonts w:cs="Times New Roman" w:hint="eastAsia"/>
          <w:b/>
          <w:bCs/>
          <w:i/>
          <w:iCs/>
          <w:szCs w:val="21"/>
        </w:rPr>
        <w:t xml:space="preserve">is </w:t>
      </w:r>
      <w:r w:rsidR="00B903EE">
        <w:rPr>
          <w:rFonts w:cs="Times New Roman" w:hint="eastAsia"/>
          <w:b/>
          <w:bCs/>
          <w:i/>
          <w:iCs/>
          <w:szCs w:val="21"/>
        </w:rPr>
        <w:t xml:space="preserve">generated by </w:t>
      </w:r>
      <w:r w:rsidR="0071701A">
        <w:rPr>
          <w:rFonts w:cs="Times New Roman" w:hint="eastAsia"/>
          <w:b/>
          <w:bCs/>
          <w:i/>
          <w:iCs/>
          <w:szCs w:val="21"/>
        </w:rPr>
        <w:t>UE.</w:t>
      </w:r>
    </w:p>
    <w:p w14:paraId="6ED05AE3" w14:textId="2918DFD7" w:rsidR="00394EF9" w:rsidRPr="00AD1084" w:rsidRDefault="00B576A6" w:rsidP="001F0912">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FB024E">
        <w:rPr>
          <w:rFonts w:cs="Times New Roman" w:hint="eastAsia"/>
          <w:b/>
          <w:bCs/>
          <w:i/>
          <w:iCs/>
          <w:szCs w:val="21"/>
        </w:rPr>
        <w:t>10</w:t>
      </w:r>
      <w:r w:rsidRPr="000010C3">
        <w:rPr>
          <w:rFonts w:cs="Times New Roman"/>
          <w:b/>
          <w:bCs/>
          <w:i/>
          <w:iCs/>
          <w:szCs w:val="21"/>
        </w:rPr>
        <w:t>:</w:t>
      </w:r>
      <w:r>
        <w:rPr>
          <w:rFonts w:cs="Times New Roman" w:hint="eastAsia"/>
          <w:b/>
          <w:bCs/>
          <w:i/>
          <w:iCs/>
          <w:szCs w:val="21"/>
        </w:rPr>
        <w:t xml:space="preserve"> </w:t>
      </w:r>
      <w:r w:rsidR="00653D55">
        <w:rPr>
          <w:rFonts w:cs="Times New Roman" w:hint="eastAsia"/>
          <w:b/>
          <w:bCs/>
          <w:i/>
          <w:iCs/>
          <w:szCs w:val="21"/>
        </w:rPr>
        <w:t>Down</w:t>
      </w:r>
      <w:r w:rsidR="007F4851">
        <w:rPr>
          <w:rFonts w:cs="Times New Roman" w:hint="eastAsia"/>
          <w:b/>
          <w:bCs/>
          <w:i/>
          <w:iCs/>
          <w:szCs w:val="21"/>
        </w:rPr>
        <w:t>-select the</w:t>
      </w:r>
      <w:r w:rsidR="00153AF6">
        <w:rPr>
          <w:rFonts w:cs="Times New Roman" w:hint="eastAsia"/>
          <w:b/>
          <w:bCs/>
          <w:i/>
          <w:iCs/>
          <w:szCs w:val="21"/>
        </w:rPr>
        <w:t xml:space="preserve"> method for </w:t>
      </w:r>
      <w:r w:rsidR="00AD1084">
        <w:rPr>
          <w:rFonts w:cs="Times New Roman" w:hint="eastAsia"/>
          <w:b/>
          <w:bCs/>
          <w:i/>
          <w:iCs/>
          <w:szCs w:val="21"/>
        </w:rPr>
        <w:t xml:space="preserve">training </w:t>
      </w:r>
      <w:r w:rsidR="007423E2">
        <w:rPr>
          <w:rFonts w:cs="Times New Roman" w:hint="eastAsia"/>
          <w:b/>
          <w:bCs/>
          <w:i/>
          <w:iCs/>
          <w:szCs w:val="21"/>
        </w:rPr>
        <w:t>data association</w:t>
      </w:r>
      <w:r w:rsidR="00AD1084">
        <w:rPr>
          <w:rFonts w:cs="Times New Roman" w:hint="eastAsia"/>
          <w:b/>
          <w:bCs/>
          <w:i/>
          <w:iCs/>
          <w:szCs w:val="21"/>
        </w:rPr>
        <w:t>:</w:t>
      </w:r>
      <w:r w:rsidR="00AD1084">
        <w:rPr>
          <w:rFonts w:cs="Times New Roman"/>
          <w:b/>
          <w:bCs/>
          <w:i/>
          <w:iCs/>
          <w:szCs w:val="21"/>
        </w:rPr>
        <w:br/>
      </w:r>
      <w:r w:rsidR="00AD1084">
        <w:rPr>
          <w:rFonts w:cs="Times New Roman" w:hint="eastAsia"/>
          <w:b/>
          <w:bCs/>
          <w:i/>
          <w:iCs/>
          <w:szCs w:val="21"/>
        </w:rPr>
        <w:t xml:space="preserve">a. </w:t>
      </w:r>
      <w:r w:rsidR="00B67978">
        <w:rPr>
          <w:rFonts w:cs="Times New Roman" w:hint="eastAsia"/>
          <w:b/>
          <w:bCs/>
          <w:i/>
          <w:iCs/>
          <w:szCs w:val="21"/>
        </w:rPr>
        <w:t>UE validate</w:t>
      </w:r>
      <w:r w:rsidR="009918D4">
        <w:rPr>
          <w:rFonts w:cs="Times New Roman" w:hint="eastAsia"/>
          <w:b/>
          <w:bCs/>
          <w:i/>
          <w:iCs/>
          <w:szCs w:val="21"/>
        </w:rPr>
        <w:t>s</w:t>
      </w:r>
      <w:r w:rsidR="00B67978">
        <w:rPr>
          <w:rFonts w:cs="Times New Roman" w:hint="eastAsia"/>
          <w:b/>
          <w:bCs/>
          <w:i/>
          <w:iCs/>
          <w:szCs w:val="21"/>
        </w:rPr>
        <w:t xml:space="preserve"> the data association by implementation</w:t>
      </w:r>
      <w:r w:rsidR="0055178B">
        <w:rPr>
          <w:rFonts w:cs="Times New Roman" w:hint="eastAsia"/>
          <w:b/>
          <w:bCs/>
          <w:i/>
          <w:iCs/>
          <w:szCs w:val="21"/>
        </w:rPr>
        <w:t xml:space="preserve"> and</w:t>
      </w:r>
      <w:r w:rsidR="00A56BF1">
        <w:rPr>
          <w:rFonts w:cs="Times New Roman" w:hint="eastAsia"/>
          <w:b/>
          <w:bCs/>
          <w:i/>
          <w:iCs/>
          <w:szCs w:val="21"/>
        </w:rPr>
        <w:t xml:space="preserve"> </w:t>
      </w:r>
      <w:r w:rsidR="00EB26F5">
        <w:rPr>
          <w:rFonts w:cs="Times New Roman" w:hint="eastAsia"/>
          <w:b/>
          <w:bCs/>
          <w:i/>
          <w:iCs/>
          <w:szCs w:val="21"/>
        </w:rPr>
        <w:t xml:space="preserve">sends </w:t>
      </w:r>
      <w:r w:rsidR="008635CE">
        <w:rPr>
          <w:rFonts w:cs="Times New Roman" w:hint="eastAsia"/>
          <w:b/>
          <w:bCs/>
          <w:i/>
          <w:iCs/>
          <w:szCs w:val="21"/>
        </w:rPr>
        <w:t xml:space="preserve">an availability indicator or causes of </w:t>
      </w:r>
      <w:r w:rsidR="008635CE">
        <w:rPr>
          <w:rFonts w:cs="Times New Roman" w:hint="eastAsia"/>
          <w:b/>
          <w:bCs/>
          <w:i/>
          <w:iCs/>
          <w:szCs w:val="21"/>
        </w:rPr>
        <w:lastRenderedPageBreak/>
        <w:t>unavail</w:t>
      </w:r>
      <w:r w:rsidR="00CB633E">
        <w:rPr>
          <w:rFonts w:cs="Times New Roman" w:hint="eastAsia"/>
          <w:b/>
          <w:bCs/>
          <w:i/>
          <w:iCs/>
          <w:szCs w:val="21"/>
        </w:rPr>
        <w:t>ability to LMF.</w:t>
      </w:r>
      <w:r w:rsidR="00394EF9">
        <w:rPr>
          <w:rFonts w:cs="Times New Roman"/>
          <w:b/>
          <w:bCs/>
          <w:i/>
          <w:iCs/>
          <w:szCs w:val="21"/>
        </w:rPr>
        <w:br/>
      </w:r>
      <w:r w:rsidR="00394EF9">
        <w:rPr>
          <w:rFonts w:cs="Times New Roman" w:hint="eastAsia"/>
          <w:b/>
          <w:bCs/>
          <w:i/>
          <w:iCs/>
          <w:szCs w:val="21"/>
        </w:rPr>
        <w:t>b. LMF validate</w:t>
      </w:r>
      <w:r w:rsidR="009918D4">
        <w:rPr>
          <w:rFonts w:cs="Times New Roman" w:hint="eastAsia"/>
          <w:b/>
          <w:bCs/>
          <w:i/>
          <w:iCs/>
          <w:szCs w:val="21"/>
        </w:rPr>
        <w:t>s</w:t>
      </w:r>
      <w:r w:rsidR="00394EF9">
        <w:rPr>
          <w:rFonts w:cs="Times New Roman" w:hint="eastAsia"/>
          <w:b/>
          <w:bCs/>
          <w:i/>
          <w:iCs/>
          <w:szCs w:val="21"/>
        </w:rPr>
        <w:t xml:space="preserve"> the data association</w:t>
      </w:r>
      <w:r w:rsidR="0055178B">
        <w:rPr>
          <w:rFonts w:cs="Times New Roman" w:hint="eastAsia"/>
          <w:b/>
          <w:bCs/>
          <w:i/>
          <w:iCs/>
          <w:szCs w:val="21"/>
        </w:rPr>
        <w:t xml:space="preserve"> with </w:t>
      </w:r>
      <w:r w:rsidR="00AB1DDD">
        <w:rPr>
          <w:rFonts w:cs="Times New Roman" w:hint="eastAsia"/>
          <w:b/>
          <w:bCs/>
          <w:i/>
          <w:iCs/>
          <w:szCs w:val="21"/>
        </w:rPr>
        <w:t>the information of immobility duration.</w:t>
      </w:r>
    </w:p>
    <w:p w14:paraId="056748C1" w14:textId="072025F8" w:rsidR="009D4B48" w:rsidRDefault="009D4B48" w:rsidP="00883A33">
      <w:pPr>
        <w:spacing w:afterLines="50" w:after="120"/>
      </w:pPr>
      <w:r>
        <w:rPr>
          <w:rFonts w:hint="eastAsia"/>
        </w:rPr>
        <w:t xml:space="preserve">When the models </w:t>
      </w:r>
      <w:r w:rsidR="005161ED">
        <w:rPr>
          <w:rFonts w:hint="eastAsia"/>
        </w:rPr>
        <w:t>for uplink AI/</w:t>
      </w:r>
      <w:r w:rsidR="00153AF6">
        <w:rPr>
          <w:rFonts w:hint="eastAsia"/>
        </w:rPr>
        <w:t>ML</w:t>
      </w:r>
      <w:r w:rsidR="005161ED">
        <w:rPr>
          <w:rFonts w:hint="eastAsia"/>
        </w:rPr>
        <w:t xml:space="preserve"> based positioning</w:t>
      </w:r>
      <w:r w:rsidR="00A35CC3">
        <w:rPr>
          <w:rFonts w:hint="eastAsia"/>
        </w:rPr>
        <w:t>, e.g., Case 3a,</w:t>
      </w:r>
      <w:r w:rsidR="005161ED">
        <w:rPr>
          <w:rFonts w:hint="eastAsia"/>
        </w:rPr>
        <w:t xml:space="preserve"> are trained at </w:t>
      </w:r>
      <w:proofErr w:type="spellStart"/>
      <w:r w:rsidR="005161ED">
        <w:rPr>
          <w:rFonts w:hint="eastAsia"/>
        </w:rPr>
        <w:t>gNB</w:t>
      </w:r>
      <w:proofErr w:type="spellEnd"/>
      <w:r w:rsidR="005161ED">
        <w:rPr>
          <w:rFonts w:hint="eastAsia"/>
        </w:rPr>
        <w:t xml:space="preserve">, </w:t>
      </w:r>
      <w:r w:rsidR="00C23F9C">
        <w:rPr>
          <w:rFonts w:hint="eastAsia"/>
        </w:rPr>
        <w:t xml:space="preserve">Part B is possibly </w:t>
      </w:r>
      <w:r w:rsidR="00E2484D">
        <w:rPr>
          <w:rFonts w:hint="eastAsia"/>
        </w:rPr>
        <w:t xml:space="preserve">generated by </w:t>
      </w:r>
      <w:r w:rsidR="009A2AA3">
        <w:rPr>
          <w:rFonts w:hint="eastAsia"/>
        </w:rPr>
        <w:t>LMF</w:t>
      </w:r>
      <w:r w:rsidR="00F24EEC">
        <w:rPr>
          <w:rFonts w:hint="eastAsia"/>
        </w:rPr>
        <w:t xml:space="preserve"> </w:t>
      </w:r>
      <w:r w:rsidR="00F24EEC" w:rsidRPr="00F24EEC">
        <w:t>based on the UE location information estimated by traditional uplink positioning method.</w:t>
      </w:r>
      <w:r w:rsidR="002F783D">
        <w:rPr>
          <w:rFonts w:hint="eastAsia"/>
        </w:rPr>
        <w:t xml:space="preserve"> For this scenario, </w:t>
      </w:r>
      <w:r w:rsidR="00F66ADD">
        <w:rPr>
          <w:rFonts w:hint="eastAsia"/>
        </w:rPr>
        <w:t xml:space="preserve">Part A </w:t>
      </w:r>
      <w:r w:rsidR="000B5CDA">
        <w:rPr>
          <w:rFonts w:hint="eastAsia"/>
        </w:rPr>
        <w:t xml:space="preserve">can be associated with Part B </w:t>
      </w:r>
      <w:r w:rsidR="005567EB">
        <w:rPr>
          <w:rFonts w:hint="eastAsia"/>
        </w:rPr>
        <w:t>via the time stamp</w:t>
      </w:r>
      <w:r w:rsidR="003D3C87">
        <w:rPr>
          <w:rFonts w:hint="eastAsia"/>
        </w:rPr>
        <w:t xml:space="preserve"> </w:t>
      </w:r>
      <w:r w:rsidR="008F7558">
        <w:rPr>
          <w:rFonts w:hint="eastAsia"/>
        </w:rPr>
        <w:t xml:space="preserve">which is set as </w:t>
      </w:r>
      <w:r w:rsidR="00DC4233">
        <w:rPr>
          <w:rFonts w:hint="eastAsia"/>
        </w:rPr>
        <w:t>the time of SRS transmission</w:t>
      </w:r>
      <w:r w:rsidR="00D66E47">
        <w:rPr>
          <w:rFonts w:hint="eastAsia"/>
        </w:rPr>
        <w:t xml:space="preserve">. </w:t>
      </w:r>
      <w:r w:rsidR="00026D46">
        <w:rPr>
          <w:rFonts w:hint="eastAsia"/>
        </w:rPr>
        <w:t>In addition</w:t>
      </w:r>
      <w:r w:rsidR="00167E76" w:rsidRPr="00167E76">
        <w:t xml:space="preserve">, the </w:t>
      </w:r>
      <w:proofErr w:type="spellStart"/>
      <w:r w:rsidR="00167E76" w:rsidRPr="00167E76">
        <w:t>NRPPa</w:t>
      </w:r>
      <w:proofErr w:type="spellEnd"/>
      <w:r w:rsidR="00167E76" w:rsidRPr="00167E76">
        <w:t xml:space="preserve"> protocol can be extended to support the transfer of </w:t>
      </w:r>
      <w:r w:rsidR="00CF3908">
        <w:rPr>
          <w:rFonts w:hint="eastAsia"/>
        </w:rPr>
        <w:t>Part B</w:t>
      </w:r>
      <w:r w:rsidR="00167E76" w:rsidRPr="00167E76">
        <w:t xml:space="preserve">. For example, </w:t>
      </w:r>
      <w:proofErr w:type="spellStart"/>
      <w:r w:rsidR="00167E76" w:rsidRPr="00167E76">
        <w:t>gNB</w:t>
      </w:r>
      <w:proofErr w:type="spellEnd"/>
      <w:r w:rsidR="00167E76" w:rsidRPr="00167E76">
        <w:t xml:space="preserve"> can request </w:t>
      </w:r>
      <w:r w:rsidR="00037E8E">
        <w:rPr>
          <w:rFonts w:hint="eastAsia"/>
        </w:rPr>
        <w:t>Part B</w:t>
      </w:r>
      <w:r w:rsidR="00167E76" w:rsidRPr="00167E76">
        <w:t xml:space="preserve"> from LMF along with the time stamp</w:t>
      </w:r>
      <w:r w:rsidR="00037E8E">
        <w:rPr>
          <w:rFonts w:hint="eastAsia"/>
        </w:rPr>
        <w:t xml:space="preserve"> </w:t>
      </w:r>
      <w:r w:rsidR="00265541">
        <w:rPr>
          <w:rFonts w:hint="eastAsia"/>
        </w:rPr>
        <w:t>in</w:t>
      </w:r>
      <w:r w:rsidR="00037E8E">
        <w:rPr>
          <w:rFonts w:hint="eastAsia"/>
        </w:rPr>
        <w:t xml:space="preserve"> the corresponding Part A</w:t>
      </w:r>
      <w:r w:rsidR="00167E76" w:rsidRPr="00167E76">
        <w:t xml:space="preserve"> and then LMF transfers the </w:t>
      </w:r>
      <w:r w:rsidR="00D82321">
        <w:rPr>
          <w:rFonts w:hint="eastAsia"/>
        </w:rPr>
        <w:t>required Part B</w:t>
      </w:r>
      <w:r w:rsidR="00167E76" w:rsidRPr="00167E76">
        <w:t xml:space="preserve"> to </w:t>
      </w:r>
      <w:proofErr w:type="spellStart"/>
      <w:r w:rsidR="00167E76" w:rsidRPr="00167E76">
        <w:t>gNB</w:t>
      </w:r>
      <w:proofErr w:type="spellEnd"/>
      <w:r w:rsidR="00167E76" w:rsidRPr="00167E76">
        <w:t xml:space="preserve">. The </w:t>
      </w:r>
      <w:proofErr w:type="spellStart"/>
      <w:r w:rsidR="00167E76" w:rsidRPr="00167E76">
        <w:t>NRPPa</w:t>
      </w:r>
      <w:proofErr w:type="spellEnd"/>
      <w:r w:rsidR="00167E76" w:rsidRPr="00167E76">
        <w:t xml:space="preserve"> protocol extension can be further discussed in RAN3</w:t>
      </w:r>
      <w:r w:rsidR="006635DE">
        <w:rPr>
          <w:rFonts w:hint="eastAsia"/>
        </w:rPr>
        <w:t>.</w:t>
      </w:r>
    </w:p>
    <w:p w14:paraId="15582089" w14:textId="328A414E" w:rsidR="009C1741" w:rsidRPr="00773F71" w:rsidRDefault="009A2AA3" w:rsidP="002D0946">
      <w:pPr>
        <w:spacing w:beforeLines="100" w:before="240" w:afterLines="100" w:after="240"/>
        <w:rPr>
          <w:rFonts w:cs="Times New Roman"/>
          <w:b/>
          <w:bCs/>
          <w:i/>
          <w:iCs/>
          <w:szCs w:val="21"/>
        </w:rPr>
      </w:pPr>
      <w:r>
        <w:rPr>
          <w:rFonts w:cs="Times New Roman" w:hint="eastAsia"/>
          <w:b/>
          <w:bCs/>
          <w:i/>
          <w:iCs/>
          <w:szCs w:val="21"/>
        </w:rPr>
        <w:t>Observation</w:t>
      </w:r>
      <w:r w:rsidR="009C1741" w:rsidRPr="000010C3">
        <w:rPr>
          <w:rFonts w:cs="Times New Roman"/>
          <w:b/>
          <w:bCs/>
          <w:i/>
          <w:iCs/>
          <w:szCs w:val="21"/>
        </w:rPr>
        <w:t xml:space="preserve"> </w:t>
      </w:r>
      <w:r w:rsidR="001939BA">
        <w:rPr>
          <w:rFonts w:cs="Times New Roman" w:hint="eastAsia"/>
          <w:b/>
          <w:bCs/>
          <w:i/>
          <w:iCs/>
          <w:szCs w:val="21"/>
        </w:rPr>
        <w:t>3</w:t>
      </w:r>
      <w:r w:rsidR="009C1741" w:rsidRPr="000010C3">
        <w:rPr>
          <w:rFonts w:cs="Times New Roman"/>
          <w:b/>
          <w:bCs/>
          <w:i/>
          <w:iCs/>
          <w:szCs w:val="21"/>
        </w:rPr>
        <w:t>:</w:t>
      </w:r>
      <w:r w:rsidR="009C1741">
        <w:rPr>
          <w:rFonts w:cs="Times New Roman" w:hint="eastAsia"/>
          <w:b/>
          <w:bCs/>
          <w:i/>
          <w:iCs/>
          <w:szCs w:val="21"/>
        </w:rPr>
        <w:t xml:space="preserve"> The training data association </w:t>
      </w:r>
      <w:r w:rsidR="005640C5">
        <w:rPr>
          <w:rFonts w:cs="Times New Roman" w:hint="eastAsia"/>
          <w:b/>
          <w:bCs/>
          <w:i/>
          <w:iCs/>
          <w:szCs w:val="21"/>
        </w:rPr>
        <w:t>for the scenario where</w:t>
      </w:r>
      <w:r w:rsidR="009C1741">
        <w:rPr>
          <w:rFonts w:cs="Times New Roman" w:hint="eastAsia"/>
          <w:b/>
          <w:bCs/>
          <w:i/>
          <w:iCs/>
          <w:szCs w:val="21"/>
        </w:rPr>
        <w:t xml:space="preserve"> </w:t>
      </w:r>
      <w:r w:rsidR="009C1741" w:rsidRPr="0071701A">
        <w:rPr>
          <w:rFonts w:cs="Times New Roman"/>
          <w:b/>
          <w:bCs/>
          <w:i/>
          <w:iCs/>
          <w:szCs w:val="21"/>
        </w:rPr>
        <w:t xml:space="preserve">the models for uplink AI/ML based positioning </w:t>
      </w:r>
      <w:r w:rsidR="002F293C" w:rsidRPr="002F293C">
        <w:rPr>
          <w:rFonts w:cs="Times New Roman"/>
          <w:b/>
          <w:bCs/>
          <w:i/>
          <w:iCs/>
          <w:szCs w:val="21"/>
        </w:rPr>
        <w:t xml:space="preserve">are trained at </w:t>
      </w:r>
      <w:proofErr w:type="spellStart"/>
      <w:r w:rsidR="002F293C" w:rsidRPr="002F293C">
        <w:rPr>
          <w:rFonts w:cs="Times New Roman"/>
          <w:b/>
          <w:bCs/>
          <w:i/>
          <w:iCs/>
          <w:szCs w:val="21"/>
        </w:rPr>
        <w:t>gNB</w:t>
      </w:r>
      <w:proofErr w:type="spellEnd"/>
      <w:r w:rsidR="009C1741" w:rsidRPr="0071701A">
        <w:rPr>
          <w:rFonts w:cs="Times New Roman" w:hint="eastAsia"/>
          <w:b/>
          <w:bCs/>
          <w:i/>
          <w:iCs/>
          <w:szCs w:val="21"/>
        </w:rPr>
        <w:t xml:space="preserve"> </w:t>
      </w:r>
      <w:r w:rsidR="009C1741">
        <w:rPr>
          <w:rFonts w:cs="Times New Roman" w:hint="eastAsia"/>
          <w:b/>
          <w:bCs/>
          <w:i/>
          <w:iCs/>
          <w:szCs w:val="21"/>
        </w:rPr>
        <w:t xml:space="preserve">and Part B is </w:t>
      </w:r>
      <w:r w:rsidR="002F293C" w:rsidRPr="002F293C">
        <w:rPr>
          <w:rFonts w:cs="Times New Roman"/>
          <w:b/>
          <w:bCs/>
          <w:i/>
          <w:iCs/>
          <w:szCs w:val="21"/>
        </w:rPr>
        <w:t>generated by LMF</w:t>
      </w:r>
      <w:r w:rsidR="00282F13">
        <w:rPr>
          <w:rFonts w:cs="Times New Roman" w:hint="eastAsia"/>
          <w:b/>
          <w:bCs/>
          <w:i/>
          <w:iCs/>
          <w:szCs w:val="21"/>
        </w:rPr>
        <w:t xml:space="preserve"> </w:t>
      </w:r>
      <w:r w:rsidR="00C67603">
        <w:rPr>
          <w:rFonts w:cs="Times New Roman" w:hint="eastAsia"/>
          <w:b/>
          <w:bCs/>
          <w:i/>
          <w:iCs/>
          <w:szCs w:val="21"/>
        </w:rPr>
        <w:t xml:space="preserve">can be </w:t>
      </w:r>
      <w:r w:rsidR="001619AD">
        <w:rPr>
          <w:rFonts w:cs="Times New Roman" w:hint="eastAsia"/>
          <w:b/>
          <w:bCs/>
          <w:i/>
          <w:iCs/>
          <w:szCs w:val="21"/>
        </w:rPr>
        <w:t>further discussed in RAN3.</w:t>
      </w:r>
    </w:p>
    <w:p w14:paraId="44C4721B" w14:textId="6D522A86"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448F68BD"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2B70C2">
        <w:t xml:space="preserve">information and/or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r w:rsidR="00274B75">
        <w:rPr>
          <w:rFonts w:hint="eastAsia"/>
        </w:rPr>
        <w:t xml:space="preserve"> Here, we discuss </w:t>
      </w:r>
      <w:r w:rsidR="006B5C2B">
        <w:rPr>
          <w:rFonts w:hint="eastAsia"/>
        </w:rPr>
        <w:t xml:space="preserve">the </w:t>
      </w:r>
      <w:r w:rsidR="00FD46E1">
        <w:rPr>
          <w:rFonts w:hint="eastAsia"/>
        </w:rPr>
        <w:t xml:space="preserve">approaches of </w:t>
      </w:r>
      <w:r w:rsidR="00CA3A13">
        <w:rPr>
          <w:rFonts w:hint="eastAsia"/>
        </w:rPr>
        <w:t xml:space="preserve">model identification and </w:t>
      </w:r>
      <w:r w:rsidR="00CA3A13">
        <w:t>information and/or indication on additional conditions</w:t>
      </w:r>
      <w:r w:rsidR="00CA3A13">
        <w:rPr>
          <w:rFonts w:hint="eastAsia"/>
        </w:rPr>
        <w:t>.</w:t>
      </w:r>
    </w:p>
    <w:p w14:paraId="7EB6E2B5" w14:textId="77777777" w:rsidR="00D4180E" w:rsidRDefault="00D4180E" w:rsidP="00BB6291">
      <w:pPr>
        <w:pStyle w:val="3"/>
        <w:jc w:val="left"/>
      </w:pPr>
      <w:r w:rsidRPr="009309DF">
        <w:t>AI-enabled reference signal configuration</w:t>
      </w:r>
    </w:p>
    <w:p w14:paraId="49242AF8" w14:textId="20EDE98F" w:rsidR="00D4180E" w:rsidRDefault="000D5255" w:rsidP="00D4180E">
      <w:pPr>
        <w:spacing w:afterLines="50" w:after="120"/>
      </w:pPr>
      <w:r>
        <w:rPr>
          <w:rFonts w:hint="eastAsia"/>
        </w:rPr>
        <w:t>For</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7CF82287"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1939BA">
        <w:rPr>
          <w:rFonts w:cs="Times New Roman" w:hint="eastAsia"/>
          <w:b/>
          <w:bCs/>
          <w:i/>
          <w:iCs/>
          <w:szCs w:val="21"/>
        </w:rPr>
        <w:t>4</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5BDCC3B3"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F06DA8" w:rsidRPr="00F06DA8">
        <w:t xml:space="preserve">Table </w:t>
      </w:r>
      <w:r w:rsidR="00F06DA8" w:rsidRPr="00F06DA8">
        <w:rPr>
          <w:noProof/>
        </w:rPr>
        <w:t>1</w:t>
      </w:r>
      <w:r w:rsidRPr="00630151">
        <w:fldChar w:fldCharType="end"/>
      </w:r>
      <w:r w:rsidRPr="00630151">
        <w:t>.</w:t>
      </w:r>
    </w:p>
    <w:p w14:paraId="37ECE543" w14:textId="5CB410EF" w:rsidR="00D4180E" w:rsidRPr="00722642" w:rsidRDefault="00D4180E" w:rsidP="00D4180E">
      <w:pPr>
        <w:pStyle w:val="a3"/>
        <w:keepNext/>
        <w:rPr>
          <w:sz w:val="20"/>
          <w:szCs w:val="20"/>
        </w:rPr>
      </w:pPr>
      <w:bookmarkStart w:id="13"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F06DA8">
        <w:rPr>
          <w:noProof/>
          <w:sz w:val="20"/>
          <w:szCs w:val="20"/>
        </w:rPr>
        <w:t>1</w:t>
      </w:r>
      <w:r w:rsidRPr="00722642">
        <w:rPr>
          <w:sz w:val="20"/>
          <w:szCs w:val="20"/>
        </w:rPr>
        <w:fldChar w:fldCharType="end"/>
      </w:r>
      <w:bookmarkEnd w:id="13"/>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lastRenderedPageBreak/>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5692DA35" w:rsidR="00D4180E" w:rsidRPr="002D4D64" w:rsidRDefault="00D4180E" w:rsidP="00D4180E">
      <w:pPr>
        <w:spacing w:beforeLines="100" w:before="240" w:afterLines="50" w:after="120"/>
      </w:pPr>
      <w:r w:rsidRPr="002D4D64">
        <w:rPr>
          <w:rFonts w:hint="eastAsia"/>
        </w:rPr>
        <w:lastRenderedPageBreak/>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F06DA8" w:rsidRPr="00F06DA8">
        <w:t xml:space="preserve">Table </w:t>
      </w:r>
      <w:r w:rsidR="00F06DA8" w:rsidRPr="00F06DA8">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60D419C2" w:rsidR="00D4180E" w:rsidRPr="002D4D64" w:rsidRDefault="00D4180E" w:rsidP="00D4180E">
      <w:pPr>
        <w:pStyle w:val="a3"/>
        <w:keepNext/>
        <w:rPr>
          <w:sz w:val="20"/>
          <w:szCs w:val="20"/>
        </w:rPr>
      </w:pPr>
      <w:bookmarkStart w:id="14"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F06DA8">
        <w:rPr>
          <w:noProof/>
          <w:sz w:val="20"/>
          <w:szCs w:val="20"/>
        </w:rPr>
        <w:t>2</w:t>
      </w:r>
      <w:r w:rsidRPr="002D4D64">
        <w:rPr>
          <w:sz w:val="20"/>
          <w:szCs w:val="20"/>
        </w:rPr>
        <w:fldChar w:fldCharType="end"/>
      </w:r>
      <w:bookmarkEnd w:id="14"/>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64479531"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FB024E">
        <w:rPr>
          <w:rFonts w:cs="Times New Roman" w:hint="eastAsia"/>
          <w:b/>
          <w:bCs/>
          <w:i/>
          <w:iCs/>
          <w:szCs w:val="21"/>
        </w:rPr>
        <w:t>11</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04EB64B5" w:rsidR="007A46D3" w:rsidRDefault="00D56D78" w:rsidP="00516635">
      <w:pPr>
        <w:spacing w:afterLines="50" w:after="120"/>
      </w:pPr>
      <w:r>
        <w:rPr>
          <w:rFonts w:hint="eastAsia"/>
        </w:rPr>
        <w:t>For</w:t>
      </w:r>
      <w:r w:rsidR="00770BA8">
        <w:t xml:space="preserve"> UE-side model</w:t>
      </w:r>
      <w:r w:rsidR="00516635">
        <w:t xml:space="preserve">, </w:t>
      </w:r>
      <w:r w:rsidR="005C5340">
        <w:t xml:space="preserve">the legacy </w:t>
      </w:r>
      <w:r w:rsidR="00FB6F52">
        <w:t xml:space="preserve">assistance data provided by LMF, such as TRP information, </w:t>
      </w:r>
      <w:r w:rsidR="00CB3FDB">
        <w:t>PRS assistance data and on</w:t>
      </w:r>
      <w:r w:rsidR="00044117">
        <w:t>-</w:t>
      </w:r>
      <w:r w:rsidR="00CB3FDB">
        <w:t>demand PRS configurations</w:t>
      </w:r>
      <w:r w:rsidR="005C5340">
        <w:t xml:space="preserve">, </w:t>
      </w:r>
      <w:r w:rsidR="00CB3FDB">
        <w:t xml:space="preserve">can serve as the </w:t>
      </w:r>
      <w:r w:rsidR="009F570B">
        <w:t>NW-side additional conditions</w:t>
      </w:r>
      <w:r w:rsidR="00CB3FDB">
        <w:t xml:space="preserve"> </w:t>
      </w:r>
      <w:r w:rsidR="00A15139">
        <w:t xml:space="preserve">to ensure consistency between </w:t>
      </w:r>
      <w:r w:rsidR="0099089C">
        <w:t>training and inference</w:t>
      </w:r>
      <w:r w:rsidR="00EF4614">
        <w:t xml:space="preserve">. </w:t>
      </w:r>
      <w:r w:rsidR="001111CD">
        <w:t>The TRP information</w:t>
      </w:r>
      <w:r w:rsidR="002E5446">
        <w:t xml:space="preserve">, including </w:t>
      </w:r>
      <w:r w:rsidR="002B11ED">
        <w:t xml:space="preserve">TRP location, </w:t>
      </w:r>
      <w:r w:rsidR="00A5671C">
        <w:t>PRS ID, PCI, NCGI</w:t>
      </w:r>
      <w:r w:rsidR="00774C22">
        <w:t xml:space="preserve"> and ARFCN, </w:t>
      </w:r>
      <w:r w:rsidR="00F7138F">
        <w:t xml:space="preserve">assists UE in </w:t>
      </w:r>
      <w:r w:rsidR="00C46A89">
        <w:t xml:space="preserve">selecting the TRPs </w:t>
      </w:r>
      <w:r w:rsidR="00D7450F">
        <w:t>suitable for</w:t>
      </w:r>
      <w:r w:rsidR="00C46A89">
        <w:t xml:space="preserve"> the active model </w:t>
      </w:r>
      <w:r w:rsidR="006E1096">
        <w:t xml:space="preserve">or </w:t>
      </w:r>
      <w:r w:rsidR="00667655">
        <w:t>switching to</w:t>
      </w:r>
      <w:r w:rsidR="006D1872">
        <w:t xml:space="preserve"> the </w:t>
      </w:r>
      <w:r w:rsidR="00DE5A24">
        <w:t>corresponding</w:t>
      </w:r>
      <w:r w:rsidR="006D1872">
        <w:t xml:space="preserve"> </w:t>
      </w:r>
      <w:r w:rsidR="00C67785">
        <w:t xml:space="preserve">area-specific </w:t>
      </w:r>
      <w:r w:rsidR="00C67785">
        <w:lastRenderedPageBreak/>
        <w:t>model</w:t>
      </w:r>
      <w:r w:rsidR="00EE4D62">
        <w:t>.</w:t>
      </w:r>
      <w:r w:rsidR="00044117">
        <w:t xml:space="preserve"> The PRS assistance data </w:t>
      </w:r>
      <w:r w:rsidR="002B23AF">
        <w:t xml:space="preserve">indicates the </w:t>
      </w:r>
      <w:r w:rsidR="0013012D">
        <w:t>current PRS configuration</w:t>
      </w:r>
      <w:r w:rsidR="00044117">
        <w:t>.</w:t>
      </w:r>
      <w:r w:rsidR="00A82B0B">
        <w:t xml:space="preserve"> If there are no </w:t>
      </w:r>
      <w:r w:rsidR="00FE3923">
        <w:t xml:space="preserve">models </w:t>
      </w:r>
      <w:r w:rsidR="00E3166E">
        <w:t xml:space="preserve">trained with the configuration, UE can </w:t>
      </w:r>
      <w:r w:rsidR="007B5318">
        <w:t>request</w:t>
      </w:r>
      <w:r w:rsidR="00FF688D">
        <w:t xml:space="preserve"> </w:t>
      </w:r>
      <w:r w:rsidR="0010526A">
        <w:t>one or more</w:t>
      </w:r>
      <w:r w:rsidR="00FF688D">
        <w:t xml:space="preserve"> acceptable</w:t>
      </w:r>
      <w:r w:rsidR="003A51A0">
        <w:t xml:space="preserve"> </w:t>
      </w:r>
      <w:r w:rsidR="0010526A">
        <w:t xml:space="preserve">PRS configurations within the </w:t>
      </w:r>
      <w:r w:rsidR="00FC3840">
        <w:t>configured on-demand PRS configurations from LMF</w:t>
      </w:r>
      <w:r w:rsidR="00A82B0B">
        <w:t xml:space="preserve">. </w:t>
      </w:r>
      <w:r w:rsidR="00B5470D">
        <w:t xml:space="preserve">In addition, </w:t>
      </w:r>
      <w:r w:rsidR="00B23CBD">
        <w:t xml:space="preserve">UE can </w:t>
      </w:r>
      <w:r w:rsidR="00EE3F71">
        <w:t xml:space="preserve">provide </w:t>
      </w:r>
      <w:r w:rsidR="00000408">
        <w:t>cell</w:t>
      </w:r>
      <w:r w:rsidR="000F733C">
        <w:t xml:space="preserve"> information and on-demand PRS configurations to LMF</w:t>
      </w:r>
      <w:r w:rsidR="004F501C">
        <w:rPr>
          <w:rFonts w:hint="eastAsia"/>
        </w:rPr>
        <w:t xml:space="preserve"> </w:t>
      </w:r>
      <w:r w:rsidR="004F501C">
        <w:t>to ensure consistency between training and inference</w:t>
      </w:r>
      <w:r w:rsidR="000F733C">
        <w:t xml:space="preserve">. </w:t>
      </w:r>
      <w:r w:rsidR="001163D6">
        <w:t xml:space="preserve">The </w:t>
      </w:r>
      <w:r w:rsidR="00C23159">
        <w:t>cell</w:t>
      </w:r>
      <w:r w:rsidR="00D764B4">
        <w:t xml:space="preserve"> information</w:t>
      </w:r>
      <w:r w:rsidR="005F7FBF">
        <w:t xml:space="preserve">, including PCI, NCGI and ARFCN, </w:t>
      </w:r>
      <w:r w:rsidR="00A10C25">
        <w:t xml:space="preserve">and on-demand PRS configurations </w:t>
      </w:r>
      <w:r w:rsidR="00F967D2">
        <w:t xml:space="preserve">indicate the </w:t>
      </w:r>
      <w:r w:rsidR="00971391">
        <w:t>cells</w:t>
      </w:r>
      <w:r w:rsidR="00147DD5">
        <w:t xml:space="preserve"> and PRS configurations</w:t>
      </w:r>
      <w:r w:rsidR="00971391">
        <w:t xml:space="preserve"> suitable for the active model</w:t>
      </w:r>
      <w:r w:rsidR="00147DD5">
        <w:t>, respectively</w:t>
      </w:r>
      <w:r w:rsidR="00971391">
        <w:t>.</w:t>
      </w:r>
    </w:p>
    <w:p w14:paraId="023619E5" w14:textId="64C5EC40" w:rsidR="002D4F32" w:rsidRDefault="002D4F32" w:rsidP="009110C5">
      <w:pPr>
        <w:spacing w:beforeLines="100" w:before="240" w:afterLines="50" w:after="120"/>
        <w:rPr>
          <w:rFonts w:cs="Times New Roman"/>
          <w:b/>
          <w:bCs/>
          <w:i/>
          <w:iCs/>
          <w:szCs w:val="21"/>
        </w:rPr>
      </w:pPr>
      <w:r>
        <w:rPr>
          <w:rFonts w:cs="Times New Roman"/>
          <w:b/>
          <w:bCs/>
          <w:i/>
          <w:iCs/>
          <w:szCs w:val="21"/>
        </w:rPr>
        <w:t xml:space="preserve">Proposal </w:t>
      </w:r>
      <w:r w:rsidR="00FB024E">
        <w:rPr>
          <w:rFonts w:cs="Times New Roman" w:hint="eastAsia"/>
          <w:b/>
          <w:bCs/>
          <w:i/>
          <w:iCs/>
          <w:szCs w:val="21"/>
        </w:rPr>
        <w:t>12</w:t>
      </w:r>
      <w:r w:rsidRPr="000010C3">
        <w:rPr>
          <w:rFonts w:cs="Times New Roman"/>
          <w:b/>
          <w:bCs/>
          <w:i/>
          <w:iCs/>
          <w:szCs w:val="21"/>
        </w:rPr>
        <w:t>:</w:t>
      </w:r>
      <w:r>
        <w:rPr>
          <w:rFonts w:cs="Times New Roman"/>
          <w:b/>
          <w:bCs/>
          <w:i/>
          <w:iCs/>
          <w:szCs w:val="21"/>
        </w:rPr>
        <w:t xml:space="preserve"> </w:t>
      </w:r>
      <w:r>
        <w:rPr>
          <w:rFonts w:cs="Times New Roman" w:hint="eastAsia"/>
          <w:b/>
          <w:bCs/>
          <w:i/>
          <w:iCs/>
          <w:szCs w:val="21"/>
        </w:rPr>
        <w:t>T</w:t>
      </w:r>
      <w:r>
        <w:rPr>
          <w:rFonts w:cs="Times New Roman"/>
          <w:b/>
          <w:bCs/>
          <w:i/>
          <w:iCs/>
          <w:szCs w:val="21"/>
        </w:rPr>
        <w:t xml:space="preserve">he </w:t>
      </w:r>
      <w:r w:rsidRPr="009F155A">
        <w:rPr>
          <w:rFonts w:cs="Times New Roman"/>
          <w:b/>
          <w:bCs/>
          <w:i/>
          <w:iCs/>
          <w:szCs w:val="21"/>
        </w:rPr>
        <w:t>legacy assistance data provided by LMF, such as TRP information, PRS assistance data and on-demand PRS configurations, can serve as the NW-side additional conditions</w:t>
      </w:r>
      <w:r>
        <w:rPr>
          <w:rFonts w:cs="Times New Roman" w:hint="eastAsia"/>
          <w:b/>
          <w:bCs/>
          <w:i/>
          <w:iCs/>
          <w:szCs w:val="21"/>
        </w:rPr>
        <w:t xml:space="preserve"> for UE-side model.</w:t>
      </w:r>
    </w:p>
    <w:p w14:paraId="754F672D" w14:textId="6DC6BCDC" w:rsidR="002D4F32" w:rsidRPr="002D4F32" w:rsidRDefault="002D4F32" w:rsidP="009110C5">
      <w:pPr>
        <w:spacing w:beforeLines="50" w:before="120" w:afterLines="100" w:after="240"/>
        <w:rPr>
          <w:rFonts w:cs="Times New Roman"/>
          <w:b/>
          <w:bCs/>
          <w:i/>
          <w:iCs/>
          <w:szCs w:val="21"/>
        </w:rPr>
      </w:pPr>
      <w:r>
        <w:rPr>
          <w:rFonts w:cs="Times New Roman" w:hint="eastAsia"/>
          <w:b/>
          <w:bCs/>
          <w:i/>
          <w:iCs/>
          <w:szCs w:val="21"/>
        </w:rPr>
        <w:t xml:space="preserve">Proposal </w:t>
      </w:r>
      <w:r w:rsidR="00FB024E">
        <w:rPr>
          <w:rFonts w:cs="Times New Roman" w:hint="eastAsia"/>
          <w:b/>
          <w:bCs/>
          <w:i/>
          <w:iCs/>
          <w:szCs w:val="21"/>
        </w:rPr>
        <w:t>13</w:t>
      </w:r>
      <w:r>
        <w:rPr>
          <w:rFonts w:cs="Times New Roman" w:hint="eastAsia"/>
          <w:b/>
          <w:bCs/>
          <w:i/>
          <w:iCs/>
          <w:szCs w:val="21"/>
        </w:rPr>
        <w:t xml:space="preserve">: </w:t>
      </w:r>
      <w:r w:rsidRPr="00182A60">
        <w:rPr>
          <w:rFonts w:cs="Times New Roman"/>
          <w:b/>
          <w:bCs/>
          <w:i/>
          <w:iCs/>
          <w:szCs w:val="21"/>
        </w:rPr>
        <w:t>UE can provide cell information and on-demand PRS configurations to LMF to ensure consistency between training and inference</w:t>
      </w:r>
      <w:r>
        <w:rPr>
          <w:rFonts w:cs="Times New Roman" w:hint="eastAsia"/>
          <w:b/>
          <w:bCs/>
          <w:i/>
          <w:iCs/>
          <w:szCs w:val="21"/>
        </w:rPr>
        <w:t xml:space="preserve"> for UE-side model</w:t>
      </w:r>
      <w:r w:rsidRPr="00182A60">
        <w:rPr>
          <w:rFonts w:cs="Times New Roman"/>
          <w:b/>
          <w:bCs/>
          <w:i/>
          <w:iCs/>
          <w:szCs w:val="21"/>
        </w:rPr>
        <w:t>.</w:t>
      </w:r>
    </w:p>
    <w:p w14:paraId="613E65B8" w14:textId="79D44308" w:rsidR="000E07A4" w:rsidRDefault="00B0698E" w:rsidP="00516635">
      <w:pPr>
        <w:spacing w:afterLines="50" w:after="120"/>
      </w:pPr>
      <w:r>
        <w:rPr>
          <w:rFonts w:hint="eastAsia"/>
        </w:rPr>
        <w:t>For</w:t>
      </w:r>
      <w:r w:rsidR="005F3EE1">
        <w:t xml:space="preserve"> </w:t>
      </w:r>
      <w:proofErr w:type="spellStart"/>
      <w:r w:rsidR="005F3EE1">
        <w:t>gNB</w:t>
      </w:r>
      <w:proofErr w:type="spellEnd"/>
      <w:r w:rsidR="005F3EE1">
        <w:t>-side model</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proofErr w:type="spellStart"/>
      <w:r w:rsidR="00467C2F">
        <w:t>gNB</w:t>
      </w:r>
      <w:proofErr w:type="spellEnd"/>
      <w:r w:rsidR="00467C2F">
        <w:t>-side model.</w:t>
      </w:r>
    </w:p>
    <w:p w14:paraId="151C9D2E" w14:textId="56518309" w:rsidR="00CD5604" w:rsidRPr="00FD3D60" w:rsidRDefault="00CD5604" w:rsidP="00FD3D60">
      <w:pPr>
        <w:spacing w:beforeLines="100" w:before="240" w:afterLines="100" w:after="240"/>
        <w:rPr>
          <w:rFonts w:cs="Times New Roman"/>
          <w:b/>
          <w:bCs/>
          <w:i/>
          <w:iCs/>
          <w:szCs w:val="21"/>
        </w:rPr>
      </w:pPr>
      <w:r>
        <w:rPr>
          <w:rFonts w:cs="Times New Roman"/>
          <w:b/>
          <w:bCs/>
          <w:i/>
          <w:iCs/>
          <w:szCs w:val="21"/>
        </w:rPr>
        <w:t xml:space="preserve">Observation </w:t>
      </w:r>
      <w:r w:rsidR="001939BA">
        <w:rPr>
          <w:rFonts w:cs="Times New Roman" w:hint="eastAsia"/>
          <w:b/>
          <w:bCs/>
          <w:i/>
          <w:iCs/>
          <w:szCs w:val="21"/>
        </w:rPr>
        <w:t>5</w:t>
      </w:r>
      <w:r w:rsidRPr="000010C3">
        <w:rPr>
          <w:rFonts w:cs="Times New Roman"/>
          <w:b/>
          <w:bCs/>
          <w:i/>
          <w:iCs/>
          <w:szCs w:val="21"/>
        </w:rPr>
        <w:t>:</w:t>
      </w:r>
      <w:r w:rsidRPr="00BF41FE">
        <w:t xml:space="preserve"> </w:t>
      </w:r>
      <w:bookmarkStart w:id="15" w:name="_Hlk162852258"/>
      <w:r>
        <w:rPr>
          <w:rFonts w:cs="Times New Roman"/>
          <w:b/>
          <w:bCs/>
          <w:i/>
          <w:iCs/>
          <w:szCs w:val="21"/>
        </w:rPr>
        <w:t>T</w:t>
      </w:r>
      <w:r w:rsidRPr="00BF41FE">
        <w:rPr>
          <w:rFonts w:cs="Times New Roman"/>
          <w:b/>
          <w:bCs/>
          <w:i/>
          <w:iCs/>
          <w:szCs w:val="21"/>
        </w:rPr>
        <w:t xml:space="preserve">here should be no specification impact with regard to the additional conditions for </w:t>
      </w:r>
      <w:proofErr w:type="spellStart"/>
      <w:r w:rsidRPr="00BF41FE">
        <w:rPr>
          <w:rFonts w:cs="Times New Roman"/>
          <w:b/>
          <w:bCs/>
          <w:i/>
          <w:iCs/>
          <w:szCs w:val="21"/>
        </w:rPr>
        <w:t>gNB</w:t>
      </w:r>
      <w:proofErr w:type="spellEnd"/>
      <w:r w:rsidRPr="00BF41FE">
        <w:rPr>
          <w:rFonts w:cs="Times New Roman"/>
          <w:b/>
          <w:bCs/>
          <w:i/>
          <w:iCs/>
          <w:szCs w:val="21"/>
        </w:rPr>
        <w:t>-side model</w:t>
      </w:r>
      <w:r w:rsidRPr="000010C3">
        <w:rPr>
          <w:rFonts w:cs="Times New Roman"/>
          <w:b/>
          <w:bCs/>
          <w:i/>
          <w:iCs/>
          <w:szCs w:val="21"/>
        </w:rPr>
        <w:t>.</w:t>
      </w:r>
      <w:bookmarkEnd w:id="15"/>
    </w:p>
    <w:p w14:paraId="015B264E" w14:textId="232E688A" w:rsidR="007E6D95" w:rsidRDefault="00DC5338" w:rsidP="00516635">
      <w:pPr>
        <w:spacing w:afterLines="50" w:after="120"/>
      </w:pPr>
      <w:r>
        <w:rPr>
          <w:rFonts w:hint="eastAsia"/>
        </w:rPr>
        <w:t>For</w:t>
      </w:r>
      <w:r w:rsidR="00243F01">
        <w:t xml:space="preserve"> LMF-side model</w:t>
      </w:r>
      <w:r w:rsidR="007E6D95">
        <w:t xml:space="preserve">, </w:t>
      </w:r>
      <w:r w:rsidR="00187596">
        <w:t xml:space="preserve">LMF can </w:t>
      </w:r>
      <w:r w:rsidR="005412F1">
        <w:t xml:space="preserve">configure the </w:t>
      </w:r>
      <w:r w:rsidR="00CC3856">
        <w:t xml:space="preserve">PRS transmission </w:t>
      </w:r>
      <w:r w:rsidR="005813B5">
        <w:t xml:space="preserve">for UE and configure the </w:t>
      </w:r>
      <w:r w:rsidR="00C31F2A">
        <w:t xml:space="preserve">dedicated TRPs </w:t>
      </w:r>
      <w:r w:rsidR="005A1565">
        <w:t xml:space="preserve">for </w:t>
      </w:r>
      <w:r w:rsidR="003C4BFF">
        <w:t xml:space="preserve">SRS reception and SRS transmission characteristics for </w:t>
      </w:r>
      <w:proofErr w:type="spellStart"/>
      <w:r w:rsidR="003C4BFF">
        <w:rPr>
          <w:rFonts w:hint="eastAsia"/>
        </w:rPr>
        <w:t>gNB</w:t>
      </w:r>
      <w:proofErr w:type="spellEnd"/>
      <w:r w:rsidR="009563B4">
        <w:t xml:space="preserve"> to achieve the consistency. </w:t>
      </w:r>
      <w:r w:rsidR="0042569C">
        <w:t xml:space="preserve">However, </w:t>
      </w:r>
      <w:r w:rsidR="00996237">
        <w:t xml:space="preserve">LMF </w:t>
      </w:r>
      <w:r w:rsidR="001833AA">
        <w:t xml:space="preserve">is unaware of the </w:t>
      </w:r>
      <w:r w:rsidR="00C52E95">
        <w:t xml:space="preserve">reference </w:t>
      </w:r>
      <w:r w:rsidR="00DB0D72">
        <w:t xml:space="preserve">signal </w:t>
      </w:r>
      <w:r w:rsidR="00F27949">
        <w:t>strength or quality</w:t>
      </w:r>
      <w:r w:rsidR="00C52E95">
        <w:t xml:space="preserve"> of </w:t>
      </w:r>
      <w:r w:rsidR="00C70E4F">
        <w:t>each resource</w:t>
      </w:r>
      <w:r w:rsidR="00F27949">
        <w:t xml:space="preserve"> </w:t>
      </w:r>
      <w:r w:rsidR="00A153B2">
        <w:t>received at UE or TRP</w:t>
      </w:r>
      <w:r w:rsidR="00A02A2C">
        <w:t>, which may influence the</w:t>
      </w:r>
      <w:r w:rsidR="00D96C85">
        <w:t xml:space="preserve"> accuracy of model inference</w:t>
      </w:r>
      <w:r w:rsidR="00A02A2C">
        <w:t xml:space="preserve">. </w:t>
      </w:r>
      <w:r w:rsidR="0027056A">
        <w:t xml:space="preserve">LMF can </w:t>
      </w:r>
      <w:r w:rsidR="0067525D">
        <w:rPr>
          <w:rFonts w:hint="eastAsia"/>
        </w:rPr>
        <w:t>indicate</w:t>
      </w:r>
      <w:r w:rsidR="000454BF">
        <w:t xml:space="preserve"> </w:t>
      </w:r>
      <w:r w:rsidR="002A4C46">
        <w:rPr>
          <w:rFonts w:hint="eastAsia"/>
        </w:rPr>
        <w:t xml:space="preserve">the </w:t>
      </w:r>
      <w:r w:rsidR="005925CB">
        <w:t>PRS-RSRP threshold</w:t>
      </w:r>
      <w:r w:rsidR="006B6D6C">
        <w:rPr>
          <w:rFonts w:hint="eastAsia"/>
        </w:rPr>
        <w:t xml:space="preserve"> </w:t>
      </w:r>
      <w:r w:rsidR="002A4C46">
        <w:rPr>
          <w:rFonts w:hint="eastAsia"/>
        </w:rPr>
        <w:t>or</w:t>
      </w:r>
      <w:r w:rsidR="006B6D6C">
        <w:rPr>
          <w:rFonts w:hint="eastAsia"/>
        </w:rPr>
        <w:t xml:space="preserve"> </w:t>
      </w:r>
      <w:r w:rsidR="00CE3568">
        <w:t>SRS-RSRP threshold</w:t>
      </w:r>
      <w:r w:rsidR="0007033C">
        <w:t xml:space="preserve"> so that </w:t>
      </w:r>
      <w:r w:rsidR="002B7FA0">
        <w:t xml:space="preserve">UE or </w:t>
      </w:r>
      <w:proofErr w:type="spellStart"/>
      <w:r w:rsidR="002B7FA0">
        <w:t>gNB</w:t>
      </w:r>
      <w:proofErr w:type="spellEnd"/>
      <w:r w:rsidR="002B7FA0">
        <w:t xml:space="preserve"> can </w:t>
      </w:r>
      <w:r w:rsidR="00B715BA">
        <w:t xml:space="preserve">report </w:t>
      </w:r>
      <w:r w:rsidR="00323EB8">
        <w:t xml:space="preserve">the measurement results </w:t>
      </w:r>
      <w:r w:rsidR="00665FF8">
        <w:t>of</w:t>
      </w:r>
      <w:r w:rsidR="00323EB8">
        <w:t xml:space="preserve"> the resources whose </w:t>
      </w:r>
      <w:r w:rsidR="00E7020B">
        <w:t xml:space="preserve">received </w:t>
      </w:r>
      <w:r w:rsidR="000F5E7F">
        <w:t xml:space="preserve">signal strength or quality is not smaller than the </w:t>
      </w:r>
      <w:r w:rsidR="00665FF8">
        <w:t>corresponding threshold</w:t>
      </w:r>
      <w:r w:rsidR="000F5E7F">
        <w:t xml:space="preserve">. </w:t>
      </w:r>
      <w:r w:rsidR="0096172B">
        <w:t>These threshold</w:t>
      </w:r>
      <w:r w:rsidR="00922A7D">
        <w:t>s</w:t>
      </w:r>
      <w:r w:rsidR="0096172B">
        <w:t xml:space="preserve"> </w:t>
      </w:r>
      <w:r w:rsidR="00922A7D">
        <w:t>are</w:t>
      </w:r>
      <w:r w:rsidR="00706F7A">
        <w:t xml:space="preserve"> based on the </w:t>
      </w:r>
      <w:r w:rsidR="00EC4F56">
        <w:t>statistics when the model is trained.</w:t>
      </w:r>
      <w:r w:rsidR="002A4C46">
        <w:rPr>
          <w:rFonts w:hint="eastAsia"/>
        </w:rPr>
        <w:t xml:space="preserve"> In addition, </w:t>
      </w:r>
      <w:r w:rsidR="005C1913">
        <w:t xml:space="preserve">UE </w:t>
      </w:r>
      <w:r w:rsidR="00FB7B66">
        <w:t>can</w:t>
      </w:r>
      <w:r w:rsidR="00767F76">
        <w:t xml:space="preserve"> </w:t>
      </w:r>
      <w:r w:rsidR="00FB7B66">
        <w:t xml:space="preserve">provide </w:t>
      </w:r>
      <w:r w:rsidR="00F0749A">
        <w:t>PRS-RSRP</w:t>
      </w:r>
      <w:r w:rsidR="002A4C46">
        <w:rPr>
          <w:rFonts w:hint="eastAsia"/>
        </w:rPr>
        <w:t xml:space="preserve"> </w:t>
      </w:r>
      <w:r w:rsidR="00C44D18">
        <w:t>to</w:t>
      </w:r>
      <w:r w:rsidR="0058533B">
        <w:rPr>
          <w:rFonts w:hint="eastAsia"/>
        </w:rPr>
        <w:t xml:space="preserve"> </w:t>
      </w:r>
      <w:r w:rsidR="00C44D18">
        <w:t xml:space="preserve">LMF </w:t>
      </w:r>
      <w:r w:rsidR="00052DEF">
        <w:rPr>
          <w:rFonts w:hint="eastAsia"/>
        </w:rPr>
        <w:t>or</w:t>
      </w:r>
      <w:r w:rsidR="00F0749A">
        <w:t xml:space="preserve"> </w:t>
      </w:r>
      <w:proofErr w:type="spellStart"/>
      <w:r w:rsidR="00C44D18">
        <w:t>gNB</w:t>
      </w:r>
      <w:proofErr w:type="spellEnd"/>
      <w:r w:rsidR="00C44D18">
        <w:t xml:space="preserve"> can provide SRS-RSRP</w:t>
      </w:r>
      <w:r w:rsidR="000F0EB7">
        <w:t xml:space="preserve"> to LMF along with the </w:t>
      </w:r>
      <w:r w:rsidR="00BB3BE3">
        <w:t>measurements for model input.</w:t>
      </w:r>
      <w:r w:rsidR="00BB68D7">
        <w:t xml:space="preserve"> Thus, LMF can </w:t>
      </w:r>
      <w:r w:rsidR="00E07AC5">
        <w:t xml:space="preserve">select the </w:t>
      </w:r>
      <w:r w:rsidR="0065489B">
        <w:t>qualified</w:t>
      </w:r>
      <w:r w:rsidR="001564C3">
        <w:t xml:space="preserve"> measurement results as model input </w:t>
      </w:r>
      <w:r w:rsidR="0032289A">
        <w:t xml:space="preserve">according to the attached </w:t>
      </w:r>
      <w:r w:rsidR="00117139">
        <w:rPr>
          <w:rFonts w:hint="eastAsia"/>
        </w:rPr>
        <w:t>information</w:t>
      </w:r>
      <w:r w:rsidR="0032289A">
        <w:t>.</w:t>
      </w:r>
    </w:p>
    <w:p w14:paraId="53BEF530" w14:textId="76A0E27D" w:rsidR="00994833" w:rsidRDefault="00127357" w:rsidP="00DA42A9">
      <w:pPr>
        <w:spacing w:beforeLines="100" w:before="240" w:afterLines="50" w:after="120"/>
        <w:rPr>
          <w:rFonts w:cs="Times New Roman"/>
          <w:b/>
          <w:bCs/>
          <w:i/>
          <w:iCs/>
          <w:szCs w:val="21"/>
        </w:rPr>
      </w:pPr>
      <w:r>
        <w:rPr>
          <w:rFonts w:cs="Times New Roman"/>
          <w:b/>
          <w:bCs/>
          <w:i/>
          <w:iCs/>
          <w:szCs w:val="21"/>
        </w:rPr>
        <w:t xml:space="preserve">Proposal </w:t>
      </w:r>
      <w:r w:rsidR="00FB024E">
        <w:rPr>
          <w:rFonts w:cs="Times New Roman" w:hint="eastAsia"/>
          <w:b/>
          <w:bCs/>
          <w:i/>
          <w:iCs/>
          <w:szCs w:val="21"/>
        </w:rPr>
        <w:t>14</w:t>
      </w:r>
      <w:r w:rsidRPr="000010C3">
        <w:rPr>
          <w:rFonts w:cs="Times New Roman"/>
          <w:b/>
          <w:bCs/>
          <w:i/>
          <w:iCs/>
          <w:szCs w:val="21"/>
        </w:rPr>
        <w:t>:</w:t>
      </w:r>
      <w:r>
        <w:rPr>
          <w:rFonts w:cs="Times New Roman"/>
          <w:b/>
          <w:bCs/>
          <w:i/>
          <w:iCs/>
          <w:szCs w:val="21"/>
        </w:rPr>
        <w:t xml:space="preserve"> </w:t>
      </w:r>
      <w:bookmarkStart w:id="16" w:name="_Hlk166255055"/>
      <w:r w:rsidR="00317B80" w:rsidRPr="00317B80">
        <w:rPr>
          <w:rFonts w:cs="Times New Roman"/>
          <w:b/>
          <w:bCs/>
          <w:i/>
          <w:iCs/>
          <w:szCs w:val="21"/>
        </w:rPr>
        <w:t>LMF can indicate the PRS-RSRP threshold or SRS-RSRP threshold</w:t>
      </w:r>
      <w:r w:rsidR="00E9509F" w:rsidRPr="00E9509F">
        <w:rPr>
          <w:rFonts w:cs="Times New Roman"/>
          <w:b/>
          <w:bCs/>
          <w:i/>
          <w:iCs/>
          <w:szCs w:val="21"/>
        </w:rPr>
        <w:t xml:space="preserve">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LMF-side model</w:t>
      </w:r>
      <w:r w:rsidR="00E9509F" w:rsidRPr="00182A60">
        <w:rPr>
          <w:rFonts w:cs="Times New Roman"/>
          <w:b/>
          <w:bCs/>
          <w:i/>
          <w:iCs/>
          <w:szCs w:val="21"/>
        </w:rPr>
        <w:t>.</w:t>
      </w:r>
      <w:bookmarkEnd w:id="16"/>
    </w:p>
    <w:p w14:paraId="4497B052" w14:textId="52E4ED81" w:rsidR="00127357" w:rsidRDefault="00E90A99" w:rsidP="00994833">
      <w:pPr>
        <w:spacing w:beforeLines="50" w:before="120" w:afterLines="100" w:after="240"/>
        <w:rPr>
          <w:rFonts w:cs="Times New Roman"/>
          <w:b/>
          <w:bCs/>
          <w:i/>
          <w:iCs/>
          <w:szCs w:val="21"/>
        </w:rPr>
      </w:pPr>
      <w:r>
        <w:rPr>
          <w:rFonts w:cs="Times New Roman" w:hint="eastAsia"/>
          <w:b/>
          <w:bCs/>
          <w:i/>
          <w:iCs/>
          <w:szCs w:val="21"/>
        </w:rPr>
        <w:t xml:space="preserve">Proposal </w:t>
      </w:r>
      <w:r w:rsidR="00FB024E">
        <w:rPr>
          <w:rFonts w:cs="Times New Roman" w:hint="eastAsia"/>
          <w:b/>
          <w:bCs/>
          <w:i/>
          <w:iCs/>
          <w:szCs w:val="21"/>
        </w:rPr>
        <w:t>15</w:t>
      </w:r>
      <w:r>
        <w:rPr>
          <w:rFonts w:cs="Times New Roman" w:hint="eastAsia"/>
          <w:b/>
          <w:bCs/>
          <w:i/>
          <w:iCs/>
          <w:szCs w:val="21"/>
        </w:rPr>
        <w:t xml:space="preserve">: </w:t>
      </w:r>
      <w:r w:rsidR="00E9509F" w:rsidRPr="00E9509F">
        <w:rPr>
          <w:rFonts w:cs="Times New Roman"/>
          <w:b/>
          <w:bCs/>
          <w:i/>
          <w:iCs/>
          <w:szCs w:val="21"/>
        </w:rPr>
        <w:t xml:space="preserve">UE can provide PRS-RSRP to LMF </w:t>
      </w:r>
      <w:r w:rsidR="00772869">
        <w:rPr>
          <w:rFonts w:cs="Times New Roman" w:hint="eastAsia"/>
          <w:b/>
          <w:bCs/>
          <w:i/>
          <w:iCs/>
          <w:szCs w:val="21"/>
        </w:rPr>
        <w:t>or</w:t>
      </w:r>
      <w:r w:rsidR="00E9509F" w:rsidRPr="00E9509F">
        <w:rPr>
          <w:rFonts w:cs="Times New Roman"/>
          <w:b/>
          <w:bCs/>
          <w:i/>
          <w:iCs/>
          <w:szCs w:val="21"/>
        </w:rPr>
        <w:t xml:space="preserve"> </w:t>
      </w:r>
      <w:proofErr w:type="spellStart"/>
      <w:r w:rsidR="00E9509F" w:rsidRPr="00E9509F">
        <w:rPr>
          <w:rFonts w:cs="Times New Roman"/>
          <w:b/>
          <w:bCs/>
          <w:i/>
          <w:iCs/>
          <w:szCs w:val="21"/>
        </w:rPr>
        <w:t>gNB</w:t>
      </w:r>
      <w:proofErr w:type="spellEnd"/>
      <w:r w:rsidR="00E9509F" w:rsidRPr="00E9509F">
        <w:rPr>
          <w:rFonts w:cs="Times New Roman"/>
          <w:b/>
          <w:bCs/>
          <w:i/>
          <w:iCs/>
          <w:szCs w:val="21"/>
        </w:rPr>
        <w:t xml:space="preserve"> can provide SRS-RSRP to LMF</w:t>
      </w:r>
      <w:r w:rsidR="00E9509F">
        <w:rPr>
          <w:rFonts w:cs="Times New Roman" w:hint="eastAsia"/>
          <w:b/>
          <w:bCs/>
          <w:i/>
          <w:iCs/>
          <w:szCs w:val="21"/>
        </w:rPr>
        <w:t xml:space="preserve"> </w:t>
      </w:r>
      <w:r w:rsidR="00C8396C" w:rsidRPr="00C8396C">
        <w:rPr>
          <w:rFonts w:cs="Times New Roman"/>
          <w:b/>
          <w:bCs/>
          <w:i/>
          <w:iCs/>
          <w:szCs w:val="21"/>
        </w:rPr>
        <w:t xml:space="preserve">along with the measurements for model input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LMF-side model</w:t>
      </w:r>
      <w:r w:rsidR="00E9509F" w:rsidRPr="00182A60">
        <w:rPr>
          <w:rFonts w:cs="Times New Roman"/>
          <w:b/>
          <w:bCs/>
          <w:i/>
          <w:iCs/>
          <w:szCs w:val="21"/>
        </w:rPr>
        <w:t>.</w:t>
      </w:r>
    </w:p>
    <w:p w14:paraId="070D35C8" w14:textId="48141291" w:rsidR="00AC1383" w:rsidRDefault="00AC1383" w:rsidP="00BA0077">
      <w:pPr>
        <w:spacing w:afterLines="50" w:after="120"/>
      </w:pPr>
      <w:r>
        <w:rPr>
          <w:rFonts w:hint="eastAsia"/>
        </w:rPr>
        <w:t xml:space="preserve">The associated ID </w:t>
      </w:r>
      <w:r w:rsidR="000A5B31" w:rsidRPr="000A5B31">
        <w:t>in relation with NW-sided additional conditions</w:t>
      </w:r>
      <w:r w:rsidR="00BA1644">
        <w:rPr>
          <w:rFonts w:hint="eastAsia"/>
        </w:rPr>
        <w:t xml:space="preserve"> is introduced in </w:t>
      </w:r>
      <w:r w:rsidR="005F4874">
        <w:rPr>
          <w:rFonts w:hint="eastAsia"/>
        </w:rPr>
        <w:t xml:space="preserve">the </w:t>
      </w:r>
      <w:r w:rsidR="00F37E2A">
        <w:rPr>
          <w:rFonts w:hint="eastAsia"/>
        </w:rPr>
        <w:t xml:space="preserve">AI </w:t>
      </w:r>
      <w:r w:rsidR="00967725" w:rsidRPr="007A3921">
        <w:rPr>
          <w:i/>
          <w:iCs/>
        </w:rPr>
        <w:t>Other aspects of AI/ML model and data</w:t>
      </w:r>
      <w:r w:rsidR="00F37E2A">
        <w:rPr>
          <w:rFonts w:hint="eastAsia"/>
        </w:rPr>
        <w:t>, which is captured as follows</w:t>
      </w:r>
      <w:r w:rsidR="001907D5">
        <w:rPr>
          <w:rFonts w:hint="eastAsia"/>
        </w:rPr>
        <w:t xml:space="preserve"> </w:t>
      </w:r>
      <w:r w:rsidR="001907D5">
        <w:fldChar w:fldCharType="begin"/>
      </w:r>
      <w:r w:rsidR="001907D5">
        <w:instrText xml:space="preserve"> </w:instrText>
      </w:r>
      <w:r w:rsidR="001907D5">
        <w:rPr>
          <w:rFonts w:hint="eastAsia"/>
        </w:rPr>
        <w:instrText>REF _Ref178439502 \r \h</w:instrText>
      </w:r>
      <w:r w:rsidR="001907D5">
        <w:instrText xml:space="preserve"> </w:instrText>
      </w:r>
      <w:r w:rsidR="001907D5">
        <w:fldChar w:fldCharType="separate"/>
      </w:r>
      <w:r w:rsidR="00F06DA8">
        <w:t>[3]</w:t>
      </w:r>
      <w:r w:rsidR="001907D5">
        <w:fldChar w:fldCharType="end"/>
      </w:r>
      <w:r>
        <w:t>.</w:t>
      </w:r>
    </w:p>
    <w:tbl>
      <w:tblPr>
        <w:tblStyle w:val="af1"/>
        <w:tblW w:w="0" w:type="auto"/>
        <w:tblLook w:val="04A0" w:firstRow="1" w:lastRow="0" w:firstColumn="1" w:lastColumn="0" w:noHBand="0" w:noVBand="1"/>
      </w:tblPr>
      <w:tblGrid>
        <w:gridCol w:w="9855"/>
      </w:tblGrid>
      <w:tr w:rsidR="00D27CC5" w:rsidRPr="00F20E3C" w14:paraId="7DA800FF" w14:textId="77777777" w:rsidTr="00863D24">
        <w:tc>
          <w:tcPr>
            <w:tcW w:w="9855" w:type="dxa"/>
          </w:tcPr>
          <w:p w14:paraId="28CDB192" w14:textId="77777777" w:rsidR="00D83FD8" w:rsidRPr="00F20E3C" w:rsidRDefault="00D83FD8" w:rsidP="00D83FD8">
            <w:pPr>
              <w:widowControl/>
              <w:jc w:val="left"/>
              <w:rPr>
                <w:rFonts w:ascii="Times" w:eastAsia="等线" w:hAnsi="Times" w:cs="Times New Roman"/>
                <w:iCs/>
                <w:kern w:val="0"/>
                <w:sz w:val="20"/>
                <w:szCs w:val="20"/>
                <w:highlight w:val="green"/>
                <w:lang w:val="en-GB"/>
              </w:rPr>
            </w:pPr>
            <w:r w:rsidRPr="00F20E3C">
              <w:rPr>
                <w:rFonts w:ascii="Times" w:eastAsia="等线" w:hAnsi="Times" w:cs="Times New Roman" w:hint="eastAsia"/>
                <w:iCs/>
                <w:kern w:val="0"/>
                <w:sz w:val="20"/>
                <w:szCs w:val="20"/>
                <w:highlight w:val="green"/>
                <w:lang w:val="en-GB"/>
              </w:rPr>
              <w:t>Agreement</w:t>
            </w:r>
          </w:p>
          <w:p w14:paraId="7621EF00" w14:textId="77777777" w:rsidR="00D83FD8" w:rsidRPr="00F20E3C" w:rsidRDefault="00D83FD8" w:rsidP="00D83FD8">
            <w:pPr>
              <w:widowControl/>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 xml:space="preserve">From RAN1 perspective, for UE-sided model(s) developed (e.g., trained, updated) at UE side, following procedure is an example (noted as </w:t>
            </w:r>
            <w:r w:rsidRPr="00F20E3C">
              <w:rPr>
                <w:rFonts w:eastAsia="Batang" w:cs="Times New Roman"/>
                <w:b/>
                <w:kern w:val="0"/>
                <w:sz w:val="20"/>
                <w:szCs w:val="20"/>
                <w:lang w:val="en-GB" w:eastAsia="en-US"/>
              </w:rPr>
              <w:t>AI-Example1</w:t>
            </w:r>
            <w:r w:rsidRPr="00F20E3C">
              <w:rPr>
                <w:rFonts w:eastAsia="Batang" w:cs="Times New Roman"/>
                <w:bCs/>
                <w:kern w:val="0"/>
                <w:sz w:val="20"/>
                <w:szCs w:val="20"/>
                <w:lang w:val="en-GB" w:eastAsia="en-US"/>
              </w:rPr>
              <w:t>) of MI-Option1 for further study (including the feasibility/necessity)</w:t>
            </w:r>
          </w:p>
          <w:p w14:paraId="0EDABF5A" w14:textId="77777777" w:rsidR="00D83FD8" w:rsidRPr="00F20E3C" w:rsidRDefault="00D83FD8" w:rsidP="00D83FD8">
            <w:pPr>
              <w:widowControl/>
              <w:numPr>
                <w:ilvl w:val="0"/>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 For data collection, NW signals the data collection related configuration(s) and it/their associated ID(s)</w:t>
            </w:r>
            <w:r w:rsidRPr="00F20E3C">
              <w:rPr>
                <w:rFonts w:eastAsia="等线" w:cs="Times New Roman" w:hint="eastAsia"/>
                <w:bCs/>
                <w:kern w:val="0"/>
                <w:sz w:val="20"/>
                <w:szCs w:val="20"/>
                <w:lang w:val="en-GB"/>
              </w:rPr>
              <w:t xml:space="preserve"> </w:t>
            </w:r>
          </w:p>
          <w:p w14:paraId="78EB85FB" w14:textId="77777777" w:rsidR="00D83FD8" w:rsidRPr="00F20E3C" w:rsidRDefault="00D83FD8" w:rsidP="00D83FD8">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Associated IDs for each sub use case in relation with NW-sided additional conditions</w:t>
            </w:r>
          </w:p>
          <w:p w14:paraId="7E7FE76A" w14:textId="77777777" w:rsidR="00D83FD8" w:rsidRPr="00F20E3C" w:rsidRDefault="00D83FD8" w:rsidP="00D83FD8">
            <w:pPr>
              <w:widowControl/>
              <w:numPr>
                <w:ilvl w:val="0"/>
                <w:numId w:val="27"/>
              </w:numPr>
              <w:spacing w:line="276" w:lineRule="auto"/>
              <w:jc w:val="left"/>
              <w:rPr>
                <w:rFonts w:eastAsia="Batang" w:cs="Times New Roman"/>
                <w:bCs/>
                <w:strike/>
                <w:kern w:val="0"/>
                <w:sz w:val="20"/>
                <w:szCs w:val="20"/>
                <w:lang w:val="en-GB" w:eastAsia="en-US"/>
              </w:rPr>
            </w:pPr>
            <w:r w:rsidRPr="00F20E3C">
              <w:rPr>
                <w:rFonts w:eastAsia="Batang" w:cs="Times New Roman"/>
                <w:bCs/>
                <w:kern w:val="0"/>
                <w:sz w:val="20"/>
                <w:szCs w:val="20"/>
                <w:lang w:val="en-GB" w:eastAsia="en-US"/>
              </w:rPr>
              <w:t xml:space="preserve">B: UE(s) collects the data corresponding to the associated ID(s)  </w:t>
            </w:r>
          </w:p>
          <w:p w14:paraId="0BDDC9D1" w14:textId="77777777" w:rsidR="00D83FD8" w:rsidRPr="00F20E3C" w:rsidRDefault="00D83FD8" w:rsidP="00D83FD8">
            <w:pPr>
              <w:widowControl/>
              <w:numPr>
                <w:ilvl w:val="0"/>
                <w:numId w:val="27"/>
              </w:numPr>
              <w:spacing w:line="276" w:lineRule="auto"/>
              <w:jc w:val="left"/>
              <w:rPr>
                <w:rFonts w:eastAsia="Batang" w:cs="Times New Roman"/>
                <w:bCs/>
                <w:strike/>
                <w:kern w:val="0"/>
                <w:sz w:val="20"/>
                <w:szCs w:val="20"/>
                <w:lang w:val="en-GB" w:eastAsia="en-US"/>
              </w:rPr>
            </w:pPr>
            <w:r w:rsidRPr="00F20E3C">
              <w:rPr>
                <w:rFonts w:eastAsia="Batang" w:cs="Times New Roman"/>
                <w:bCs/>
                <w:kern w:val="0"/>
                <w:sz w:val="20"/>
                <w:szCs w:val="20"/>
                <w:lang w:val="en-GB" w:eastAsia="en-US"/>
              </w:rPr>
              <w:t>C: AI/ML models are developed (e.g., trained, updated) at UE side based on the collected data corresponding to the associated ID(s).</w:t>
            </w:r>
            <w:r w:rsidRPr="00F20E3C">
              <w:rPr>
                <w:rFonts w:eastAsia="Batang" w:cs="Times New Roman"/>
                <w:bCs/>
                <w:color w:val="FF0000"/>
                <w:kern w:val="0"/>
                <w:sz w:val="20"/>
                <w:szCs w:val="20"/>
                <w:lang w:val="en-GB" w:eastAsia="en-US"/>
              </w:rPr>
              <w:t xml:space="preserve"> </w:t>
            </w:r>
          </w:p>
          <w:p w14:paraId="56941796" w14:textId="77777777" w:rsidR="00D83FD8" w:rsidRPr="00F20E3C" w:rsidRDefault="00D83FD8" w:rsidP="00D83FD8">
            <w:pPr>
              <w:widowControl/>
              <w:numPr>
                <w:ilvl w:val="0"/>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 xml:space="preserve">D: UE reports information of </w:t>
            </w:r>
            <w:r w:rsidRPr="00F20E3C">
              <w:rPr>
                <w:rFonts w:eastAsia="等线" w:cs="Times New Roman" w:hint="eastAsia"/>
                <w:kern w:val="0"/>
                <w:sz w:val="20"/>
                <w:szCs w:val="20"/>
                <w:lang w:val="en-GB"/>
              </w:rPr>
              <w:t>its</w:t>
            </w:r>
            <w:r w:rsidRPr="00F20E3C">
              <w:rPr>
                <w:rFonts w:eastAsia="MS Mincho" w:cs="Times New Roman"/>
                <w:kern w:val="0"/>
                <w:sz w:val="20"/>
                <w:szCs w:val="20"/>
                <w:lang w:val="en-GB" w:eastAsia="ja-JP"/>
              </w:rPr>
              <w:t xml:space="preserve"> AI/ML model</w:t>
            </w:r>
            <w:r w:rsidRPr="00F20E3C">
              <w:rPr>
                <w:rFonts w:eastAsia="等线" w:cs="Times New Roman"/>
                <w:kern w:val="0"/>
                <w:sz w:val="20"/>
                <w:szCs w:val="20"/>
                <w:lang w:val="en-GB"/>
              </w:rPr>
              <w:t xml:space="preserve">s </w:t>
            </w:r>
            <w:r w:rsidRPr="00F20E3C">
              <w:rPr>
                <w:rFonts w:eastAsia="等线" w:cs="Times New Roman" w:hint="eastAsia"/>
                <w:kern w:val="0"/>
                <w:sz w:val="20"/>
                <w:szCs w:val="20"/>
                <w:lang w:val="en-GB"/>
              </w:rPr>
              <w:t xml:space="preserve">corresponding </w:t>
            </w:r>
            <w:r w:rsidRPr="00F20E3C">
              <w:rPr>
                <w:rFonts w:eastAsia="等线" w:cs="Times New Roman"/>
                <w:kern w:val="0"/>
                <w:sz w:val="20"/>
                <w:szCs w:val="20"/>
                <w:lang w:val="en-GB"/>
              </w:rPr>
              <w:t>to associated</w:t>
            </w:r>
            <w:r w:rsidRPr="00F20E3C">
              <w:rPr>
                <w:rFonts w:eastAsia="等线" w:cs="Times New Roman" w:hint="eastAsia"/>
                <w:kern w:val="0"/>
                <w:sz w:val="20"/>
                <w:szCs w:val="20"/>
                <w:lang w:val="en-GB"/>
              </w:rPr>
              <w:t xml:space="preserve"> IDs to </w:t>
            </w:r>
            <w:r w:rsidRPr="00F20E3C">
              <w:rPr>
                <w:rFonts w:eastAsia="等线" w:cs="Times New Roman"/>
                <w:kern w:val="0"/>
                <w:sz w:val="20"/>
                <w:szCs w:val="20"/>
                <w:lang w:val="en-GB"/>
              </w:rPr>
              <w:t>the NW.</w:t>
            </w:r>
            <w:r w:rsidRPr="00F20E3C">
              <w:rPr>
                <w:rFonts w:eastAsia="等线" w:cs="Times New Roman" w:hint="eastAsia"/>
                <w:kern w:val="0"/>
                <w:sz w:val="20"/>
                <w:szCs w:val="20"/>
                <w:lang w:val="en-GB"/>
              </w:rPr>
              <w:t xml:space="preserve"> </w:t>
            </w:r>
            <w:r w:rsidRPr="00F20E3C">
              <w:rPr>
                <w:rFonts w:eastAsia="等线" w:cs="Times New Roman"/>
                <w:kern w:val="0"/>
                <w:sz w:val="20"/>
                <w:szCs w:val="20"/>
                <w:lang w:val="en-GB"/>
              </w:rPr>
              <w:t>Model ID is determined/assigned for each AI/ML model</w:t>
            </w:r>
          </w:p>
          <w:p w14:paraId="0A59CC55" w14:textId="77777777" w:rsidR="00D83FD8" w:rsidRPr="00F20E3C" w:rsidRDefault="00D83FD8" w:rsidP="00D83FD8">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relationship between model ID(s) and the associated ID(s)</w:t>
            </w:r>
          </w:p>
          <w:p w14:paraId="32008F81" w14:textId="77777777" w:rsidR="00D83FD8" w:rsidRPr="00F20E3C" w:rsidRDefault="00D83FD8" w:rsidP="00D83FD8">
            <w:pPr>
              <w:widowControl/>
              <w:numPr>
                <w:ilvl w:val="1"/>
                <w:numId w:val="27"/>
              </w:numPr>
              <w:spacing w:line="276" w:lineRule="auto"/>
              <w:jc w:val="left"/>
              <w:rPr>
                <w:rFonts w:eastAsia="Batang" w:cs="Times New Roman"/>
                <w:bCs/>
                <w:kern w:val="0"/>
                <w:sz w:val="20"/>
                <w:szCs w:val="20"/>
                <w:lang w:val="en-GB" w:eastAsia="en-US"/>
              </w:rPr>
            </w:pPr>
            <w:r w:rsidRPr="00F20E3C">
              <w:rPr>
                <w:rFonts w:eastAsia="等线" w:cs="Times New Roman" w:hint="eastAsia"/>
                <w:bCs/>
                <w:kern w:val="0"/>
                <w:sz w:val="20"/>
                <w:szCs w:val="20"/>
                <w:lang w:val="en-GB"/>
              </w:rPr>
              <w:t>H</w:t>
            </w:r>
            <w:r w:rsidRPr="00F20E3C">
              <w:rPr>
                <w:rFonts w:eastAsia="Batang" w:cs="Times New Roman"/>
                <w:bCs/>
                <w:kern w:val="0"/>
                <w:sz w:val="20"/>
                <w:szCs w:val="20"/>
                <w:lang w:val="en-GB" w:eastAsia="en-US"/>
              </w:rPr>
              <w:t xml:space="preserve">ow model ID(s) is determined/assigned, e.g., </w:t>
            </w:r>
          </w:p>
          <w:p w14:paraId="5A8E0B4C" w14:textId="77777777" w:rsidR="00D83FD8" w:rsidRPr="00F20E3C" w:rsidRDefault="00D83FD8" w:rsidP="00D83FD8">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Alt.1: NW assigns Model ID</w:t>
            </w:r>
          </w:p>
          <w:p w14:paraId="16544EBC" w14:textId="77777777" w:rsidR="00D83FD8" w:rsidRPr="00F20E3C" w:rsidRDefault="00D83FD8" w:rsidP="00D83FD8">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Alt.2: UE assigns/reports Model ID</w:t>
            </w:r>
          </w:p>
          <w:p w14:paraId="3B5D39E5" w14:textId="77777777" w:rsidR="00D83FD8" w:rsidRPr="00F20E3C" w:rsidRDefault="00D83FD8" w:rsidP="00D83FD8">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Alt.3: Associated ID(s) is assumed as model ID(s)</w:t>
            </w:r>
          </w:p>
          <w:p w14:paraId="0282D77E" w14:textId="77777777" w:rsidR="00D83FD8" w:rsidRPr="00F20E3C" w:rsidRDefault="00D83FD8" w:rsidP="00D83FD8">
            <w:pPr>
              <w:widowControl/>
              <w:numPr>
                <w:ilvl w:val="3"/>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“Model ID is determined/assigned for each AI/ML model” in D is not needed</w:t>
            </w:r>
          </w:p>
          <w:p w14:paraId="7091B352" w14:textId="77777777" w:rsidR="00D83FD8" w:rsidRPr="00F20E3C" w:rsidRDefault="00D83FD8" w:rsidP="00D83FD8">
            <w:pPr>
              <w:widowControl/>
              <w:numPr>
                <w:ilvl w:val="2"/>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Alt.4: Model ID is determined by pre-defined rule(s) in the specification</w:t>
            </w:r>
          </w:p>
          <w:p w14:paraId="209933A0" w14:textId="77777777" w:rsidR="00D83FD8" w:rsidRPr="00F20E3C" w:rsidRDefault="00D83FD8" w:rsidP="00D83FD8">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t>FFS: how to report</w:t>
            </w:r>
          </w:p>
          <w:p w14:paraId="305E3BA5" w14:textId="77777777" w:rsidR="00D83FD8" w:rsidRPr="00F20E3C" w:rsidRDefault="00D83FD8" w:rsidP="00D83FD8">
            <w:pPr>
              <w:widowControl/>
              <w:numPr>
                <w:ilvl w:val="1"/>
                <w:numId w:val="27"/>
              </w:numPr>
              <w:spacing w:line="276" w:lineRule="auto"/>
              <w:jc w:val="left"/>
              <w:rPr>
                <w:rFonts w:eastAsia="Batang" w:cs="Times New Roman"/>
                <w:bCs/>
                <w:kern w:val="0"/>
                <w:sz w:val="20"/>
                <w:szCs w:val="20"/>
                <w:lang w:val="en-GB" w:eastAsia="en-US"/>
              </w:rPr>
            </w:pPr>
            <w:r w:rsidRPr="00F20E3C">
              <w:rPr>
                <w:rFonts w:eastAsia="Batang" w:cs="Times New Roman"/>
                <w:bCs/>
                <w:kern w:val="0"/>
                <w:sz w:val="20"/>
                <w:szCs w:val="20"/>
                <w:lang w:val="en-GB" w:eastAsia="en-US"/>
              </w:rPr>
              <w:lastRenderedPageBreak/>
              <w:t>Note: D is to facilitate AI/ML model inference</w:t>
            </w:r>
          </w:p>
          <w:p w14:paraId="10A0A35E" w14:textId="24429C35" w:rsidR="00D27CC5" w:rsidRPr="00F20E3C" w:rsidRDefault="00D83FD8" w:rsidP="00D83FD8">
            <w:pPr>
              <w:widowControl/>
              <w:numPr>
                <w:ilvl w:val="0"/>
                <w:numId w:val="27"/>
              </w:numPr>
              <w:spacing w:line="276" w:lineRule="auto"/>
              <w:jc w:val="left"/>
              <w:rPr>
                <w:rFonts w:eastAsia="Batang" w:cs="Times New Roman"/>
                <w:bCs/>
                <w:kern w:val="0"/>
                <w:sz w:val="20"/>
                <w:szCs w:val="20"/>
                <w:lang w:val="en-GB" w:eastAsia="en-US"/>
              </w:rPr>
            </w:pPr>
            <w:r w:rsidRPr="00F20E3C">
              <w:rPr>
                <w:rFonts w:eastAsia="等线" w:cs="Times New Roman" w:hint="eastAsia"/>
                <w:bCs/>
                <w:kern w:val="0"/>
                <w:sz w:val="20"/>
                <w:szCs w:val="20"/>
                <w:lang w:val="en-GB"/>
              </w:rPr>
              <w:t xml:space="preserve">Note: Step A/B/C and additional interaction of associated IDs between UE and NW can be </w:t>
            </w:r>
            <w:r w:rsidRPr="00F20E3C">
              <w:rPr>
                <w:rFonts w:eastAsia="等线" w:cs="Times New Roman"/>
                <w:bCs/>
                <w:kern w:val="0"/>
                <w:sz w:val="20"/>
                <w:szCs w:val="20"/>
                <w:lang w:val="en-GB"/>
              </w:rPr>
              <w:t>considered</w:t>
            </w:r>
            <w:r w:rsidRPr="00F20E3C">
              <w:rPr>
                <w:rFonts w:eastAsia="等线" w:cs="Times New Roman" w:hint="eastAsia"/>
                <w:bCs/>
                <w:kern w:val="0"/>
                <w:sz w:val="20"/>
                <w:szCs w:val="20"/>
                <w:lang w:val="en-GB"/>
              </w:rPr>
              <w:t xml:space="preserve"> as a different solution for resolving the </w:t>
            </w:r>
            <w:r w:rsidRPr="00F20E3C">
              <w:rPr>
                <w:rFonts w:eastAsia="等线" w:cs="Times New Roman"/>
                <w:bCs/>
                <w:kern w:val="0"/>
                <w:sz w:val="20"/>
                <w:szCs w:val="20"/>
                <w:lang w:val="en-GB"/>
              </w:rPr>
              <w:t>consistency</w:t>
            </w:r>
            <w:r w:rsidRPr="00F20E3C">
              <w:rPr>
                <w:rFonts w:eastAsia="等线" w:cs="Times New Roman" w:hint="eastAsia"/>
                <w:bCs/>
                <w:kern w:val="0"/>
                <w:sz w:val="20"/>
                <w:szCs w:val="20"/>
                <w:lang w:val="en-GB"/>
              </w:rPr>
              <w:t xml:space="preserve"> without model identification.</w:t>
            </w:r>
          </w:p>
        </w:tc>
      </w:tr>
    </w:tbl>
    <w:p w14:paraId="0DFE038E" w14:textId="17D97027" w:rsidR="00BA0077" w:rsidRDefault="000E00BA" w:rsidP="002D2602">
      <w:pPr>
        <w:spacing w:beforeLines="50" w:before="120" w:afterLines="50" w:after="120"/>
      </w:pPr>
      <w:r>
        <w:rPr>
          <w:rFonts w:hint="eastAsia"/>
        </w:rPr>
        <w:lastRenderedPageBreak/>
        <w:t>T</w:t>
      </w:r>
      <w:r w:rsidR="008500C8">
        <w:rPr>
          <w:rFonts w:hint="eastAsia"/>
        </w:rPr>
        <w:t xml:space="preserve">he </w:t>
      </w:r>
      <w:r w:rsidR="0063259E">
        <w:rPr>
          <w:rFonts w:hint="eastAsia"/>
        </w:rPr>
        <w:t xml:space="preserve">associated ID can be </w:t>
      </w:r>
      <w:r w:rsidR="008F38D2">
        <w:rPr>
          <w:rFonts w:hint="eastAsia"/>
        </w:rPr>
        <w:t xml:space="preserve">adopted </w:t>
      </w:r>
      <w:r w:rsidR="009E3D52">
        <w:rPr>
          <w:rFonts w:hint="eastAsia"/>
        </w:rPr>
        <w:t xml:space="preserve">for UE-side model </w:t>
      </w:r>
      <w:r w:rsidR="008F38D2">
        <w:rPr>
          <w:rFonts w:hint="eastAsia"/>
        </w:rPr>
        <w:t>in the use case of AI/ML based positioning</w:t>
      </w:r>
      <w:r w:rsidR="00B916A2">
        <w:rPr>
          <w:rFonts w:hint="eastAsia"/>
        </w:rPr>
        <w:t xml:space="preserve"> </w:t>
      </w:r>
      <w:r w:rsidR="00F03C22">
        <w:rPr>
          <w:rFonts w:hint="eastAsia"/>
        </w:rPr>
        <w:t xml:space="preserve">to </w:t>
      </w:r>
      <w:r w:rsidR="00C8463E">
        <w:rPr>
          <w:rFonts w:hint="eastAsia"/>
        </w:rPr>
        <w:t xml:space="preserve">reduce the signaling overhead and </w:t>
      </w:r>
      <w:r w:rsidR="00CF05CC">
        <w:rPr>
          <w:rFonts w:hint="eastAsia"/>
        </w:rPr>
        <w:t>protect the data privacy.</w:t>
      </w:r>
      <w:r w:rsidR="00854EEA">
        <w:rPr>
          <w:rFonts w:hint="eastAsia"/>
        </w:rPr>
        <w:t xml:space="preserve"> </w:t>
      </w:r>
      <w:r w:rsidR="005C5365">
        <w:rPr>
          <w:rFonts w:hint="eastAsia"/>
        </w:rPr>
        <w:t>Hence</w:t>
      </w:r>
      <w:r w:rsidR="00F40C95">
        <w:rPr>
          <w:rFonts w:hint="eastAsia"/>
        </w:rPr>
        <w:t xml:space="preserve">, the format of associated ID(s) needs to be considered. For example, </w:t>
      </w:r>
      <w:r w:rsidR="00C803A0">
        <w:rPr>
          <w:rFonts w:hint="eastAsia"/>
        </w:rPr>
        <w:t xml:space="preserve">one associated ID corresponds to additional </w:t>
      </w:r>
      <w:r w:rsidR="007E0079">
        <w:rPr>
          <w:rFonts w:hint="eastAsia"/>
        </w:rPr>
        <w:t>conditions of one TRP or all the TRPs</w:t>
      </w:r>
      <w:r w:rsidR="00C803A0">
        <w:rPr>
          <w:rFonts w:hint="eastAsia"/>
        </w:rPr>
        <w:t>.</w:t>
      </w:r>
    </w:p>
    <w:p w14:paraId="6922427B" w14:textId="742595AA" w:rsidR="0014281B" w:rsidRPr="00D6300C" w:rsidRDefault="00D6300C" w:rsidP="003C3E44">
      <w:pPr>
        <w:spacing w:beforeLines="100" w:before="240" w:afterLines="100" w:after="240"/>
        <w:rPr>
          <w:rFonts w:cs="Times New Roman"/>
          <w:b/>
          <w:bCs/>
          <w:i/>
          <w:iCs/>
          <w:szCs w:val="21"/>
        </w:rPr>
      </w:pPr>
      <w:r>
        <w:rPr>
          <w:rFonts w:cs="Times New Roman" w:hint="eastAsia"/>
          <w:b/>
          <w:bCs/>
          <w:i/>
          <w:iCs/>
          <w:szCs w:val="21"/>
        </w:rPr>
        <w:t xml:space="preserve">Proposal </w:t>
      </w:r>
      <w:r w:rsidR="00FB024E">
        <w:rPr>
          <w:rFonts w:cs="Times New Roman" w:hint="eastAsia"/>
          <w:b/>
          <w:bCs/>
          <w:i/>
          <w:iCs/>
          <w:szCs w:val="21"/>
        </w:rPr>
        <w:t>16</w:t>
      </w:r>
      <w:r>
        <w:rPr>
          <w:rFonts w:cs="Times New Roman" w:hint="eastAsia"/>
          <w:b/>
          <w:bCs/>
          <w:i/>
          <w:iCs/>
          <w:szCs w:val="21"/>
        </w:rPr>
        <w:t xml:space="preserve">: </w:t>
      </w:r>
      <w:r w:rsidR="002C02D7">
        <w:rPr>
          <w:rFonts w:cs="Times New Roman" w:hint="eastAsia"/>
          <w:b/>
          <w:bCs/>
          <w:i/>
          <w:iCs/>
          <w:szCs w:val="21"/>
        </w:rPr>
        <w:t xml:space="preserve">The associated ID </w:t>
      </w:r>
      <w:r w:rsidR="00500E5D">
        <w:rPr>
          <w:rFonts w:cs="Times New Roman" w:hint="eastAsia"/>
          <w:b/>
          <w:bCs/>
          <w:i/>
          <w:iCs/>
          <w:szCs w:val="21"/>
        </w:rPr>
        <w:t xml:space="preserve">can be adopted </w:t>
      </w:r>
      <w:r w:rsidR="00EE157A">
        <w:rPr>
          <w:rFonts w:cs="Times New Roman" w:hint="eastAsia"/>
          <w:b/>
          <w:bCs/>
          <w:i/>
          <w:iCs/>
          <w:szCs w:val="21"/>
        </w:rPr>
        <w:t xml:space="preserve">for UE-side model </w:t>
      </w:r>
      <w:r w:rsidR="00500E5D">
        <w:rPr>
          <w:rFonts w:cs="Times New Roman" w:hint="eastAsia"/>
          <w:b/>
          <w:bCs/>
          <w:i/>
          <w:iCs/>
          <w:szCs w:val="21"/>
        </w:rPr>
        <w:t xml:space="preserve">in the use case of AI/ML based positioning for </w:t>
      </w:r>
      <w:r w:rsidR="00EE157A">
        <w:rPr>
          <w:rFonts w:cs="Times New Roman" w:hint="eastAsia"/>
          <w:b/>
          <w:bCs/>
          <w:i/>
          <w:iCs/>
          <w:szCs w:val="21"/>
        </w:rPr>
        <w:t xml:space="preserve">consistency </w:t>
      </w:r>
      <w:r w:rsidR="00162E90" w:rsidRPr="00162E90">
        <w:rPr>
          <w:rFonts w:cs="Times New Roman"/>
          <w:b/>
          <w:bCs/>
          <w:i/>
          <w:iCs/>
          <w:szCs w:val="21"/>
        </w:rPr>
        <w:t>between training and inference</w:t>
      </w:r>
      <w:r w:rsidR="000538C0">
        <w:rPr>
          <w:rFonts w:cs="Times New Roman" w:hint="eastAsia"/>
          <w:b/>
          <w:bCs/>
          <w:i/>
          <w:iCs/>
          <w:szCs w:val="21"/>
        </w:rPr>
        <w:t xml:space="preserve">. FFS: the format of associated ID(s) for </w:t>
      </w:r>
      <w:r w:rsidR="00AB0EA4">
        <w:rPr>
          <w:rFonts w:cs="Times New Roman" w:hint="eastAsia"/>
          <w:b/>
          <w:bCs/>
          <w:i/>
          <w:iCs/>
          <w:szCs w:val="21"/>
        </w:rPr>
        <w:t>AI/ML based positioning</w:t>
      </w:r>
      <w:r w:rsidRPr="00182A60">
        <w:rPr>
          <w:rFonts w:cs="Times New Roman"/>
          <w:b/>
          <w:bCs/>
          <w:i/>
          <w:iCs/>
          <w:szCs w:val="21"/>
        </w:rPr>
        <w:t>.</w:t>
      </w:r>
    </w:p>
    <w:p w14:paraId="17DDDFF5" w14:textId="77777777" w:rsidR="009B2CAE" w:rsidRDefault="009B2CAE"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529A93A9" w:rsidR="0021395D" w:rsidRPr="00B264A4"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1</w:t>
      </w:r>
      <w:r w:rsidRPr="00B264A4">
        <w:rPr>
          <w:rFonts w:cs="Times New Roman"/>
          <w:b/>
          <w:bCs/>
          <w:i/>
          <w:iCs/>
          <w:szCs w:val="21"/>
        </w:rPr>
        <w:t xml:space="preserve">: </w:t>
      </w:r>
      <w:r w:rsidR="000653DB" w:rsidRPr="00B829B6">
        <w:rPr>
          <w:rFonts w:cs="Times New Roman"/>
          <w:b/>
          <w:bCs/>
          <w:i/>
          <w:iCs/>
          <w:szCs w:val="21"/>
        </w:rPr>
        <w:t xml:space="preserve">If </w:t>
      </w:r>
      <w:r w:rsidR="000653DB" w:rsidRPr="007E0EB4">
        <w:rPr>
          <w:rFonts w:cs="Times New Roman"/>
          <w:b/>
          <w:bCs/>
          <w:i/>
          <w:iCs/>
          <w:szCs w:val="21"/>
        </w:rPr>
        <w:t>the monitoring metric calculation is performed at the UE side</w:t>
      </w:r>
      <w:r w:rsidR="000653DB" w:rsidRPr="00B829B6">
        <w:rPr>
          <w:rFonts w:cs="Times New Roman"/>
          <w:b/>
          <w:bCs/>
          <w:i/>
          <w:iCs/>
          <w:szCs w:val="21"/>
        </w:rPr>
        <w:t xml:space="preserve"> and </w:t>
      </w:r>
      <w:r w:rsidR="000653DB" w:rsidRPr="001170F0">
        <w:rPr>
          <w:rFonts w:cs="Times New Roman"/>
          <w:b/>
          <w:bCs/>
          <w:i/>
          <w:iCs/>
          <w:szCs w:val="21"/>
        </w:rPr>
        <w:t xml:space="preserve">the </w:t>
      </w:r>
      <w:r w:rsidR="000653DB" w:rsidRPr="008B4AF0">
        <w:rPr>
          <w:rFonts w:cs="Times New Roman"/>
          <w:b/>
          <w:bCs/>
          <w:i/>
          <w:iCs/>
          <w:szCs w:val="21"/>
        </w:rPr>
        <w:t>decision making and functionality/model management</w:t>
      </w:r>
      <w:r w:rsidR="000653DB" w:rsidRPr="001170F0">
        <w:rPr>
          <w:rFonts w:cs="Times New Roman"/>
          <w:b/>
          <w:bCs/>
          <w:i/>
          <w:iCs/>
          <w:szCs w:val="21"/>
        </w:rPr>
        <w:t xml:space="preserve"> </w:t>
      </w:r>
      <w:r w:rsidR="000653DB">
        <w:rPr>
          <w:rFonts w:cs="Times New Roman" w:hint="eastAsia"/>
          <w:b/>
          <w:bCs/>
          <w:i/>
          <w:iCs/>
          <w:szCs w:val="21"/>
        </w:rPr>
        <w:t>are</w:t>
      </w:r>
      <w:r w:rsidR="000653DB" w:rsidRPr="001170F0">
        <w:rPr>
          <w:rFonts w:cs="Times New Roman"/>
          <w:b/>
          <w:bCs/>
          <w:i/>
          <w:iCs/>
          <w:szCs w:val="21"/>
        </w:rPr>
        <w:t xml:space="preserve"> performed at LMF</w:t>
      </w:r>
      <w:r w:rsidR="000653DB" w:rsidRPr="00B829B6">
        <w:rPr>
          <w:rFonts w:cs="Times New Roman"/>
          <w:b/>
          <w:bCs/>
          <w:i/>
          <w:iCs/>
          <w:szCs w:val="21"/>
        </w:rPr>
        <w:t xml:space="preserve">, </w:t>
      </w:r>
      <w:r w:rsidR="000653DB">
        <w:rPr>
          <w:rFonts w:cs="Times New Roman" w:hint="eastAsia"/>
          <w:b/>
          <w:bCs/>
          <w:i/>
          <w:iCs/>
          <w:szCs w:val="21"/>
        </w:rPr>
        <w:t xml:space="preserve">the </w:t>
      </w:r>
      <w:r w:rsidR="000653DB" w:rsidRPr="00B829B6">
        <w:rPr>
          <w:rFonts w:cs="Times New Roman"/>
          <w:b/>
          <w:bCs/>
          <w:i/>
          <w:iCs/>
          <w:szCs w:val="21"/>
        </w:rPr>
        <w:t xml:space="preserve">UE </w:t>
      </w:r>
      <w:r w:rsidR="000653DB">
        <w:rPr>
          <w:rFonts w:cs="Times New Roman" w:hint="eastAsia"/>
          <w:b/>
          <w:bCs/>
          <w:i/>
          <w:iCs/>
          <w:szCs w:val="21"/>
        </w:rPr>
        <w:t xml:space="preserve">side </w:t>
      </w:r>
      <w:r w:rsidR="000653DB" w:rsidRPr="00B829B6">
        <w:rPr>
          <w:rFonts w:cs="Times New Roman"/>
          <w:b/>
          <w:bCs/>
          <w:i/>
          <w:iCs/>
          <w:szCs w:val="21"/>
        </w:rPr>
        <w:t xml:space="preserve">should report the </w:t>
      </w:r>
      <w:r w:rsidR="000653DB">
        <w:rPr>
          <w:rFonts w:cs="Times New Roman" w:hint="eastAsia"/>
          <w:b/>
          <w:bCs/>
          <w:i/>
          <w:iCs/>
          <w:szCs w:val="21"/>
        </w:rPr>
        <w:t>monitoring</w:t>
      </w:r>
      <w:r w:rsidR="000653DB">
        <w:rPr>
          <w:rFonts w:cs="Times New Roman"/>
          <w:b/>
          <w:bCs/>
          <w:i/>
          <w:iCs/>
          <w:szCs w:val="21"/>
        </w:rPr>
        <w:t xml:space="preserve"> metric calculation</w:t>
      </w:r>
      <w:r w:rsidR="000653DB" w:rsidRPr="00B829B6">
        <w:rPr>
          <w:rFonts w:cs="Times New Roman"/>
          <w:b/>
          <w:bCs/>
          <w:i/>
          <w:iCs/>
          <w:szCs w:val="21"/>
        </w:rPr>
        <w:t xml:space="preserve"> results</w:t>
      </w:r>
      <w:r w:rsidR="000653DB">
        <w:rPr>
          <w:rFonts w:cs="Times New Roman"/>
          <w:b/>
          <w:bCs/>
          <w:i/>
          <w:iCs/>
          <w:szCs w:val="21"/>
        </w:rPr>
        <w:t xml:space="preserve"> to LMF.</w:t>
      </w:r>
    </w:p>
    <w:p w14:paraId="050CB5F6" w14:textId="510B04F3"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2</w:t>
      </w:r>
      <w:r w:rsidRPr="00B264A4">
        <w:rPr>
          <w:rFonts w:cs="Times New Roman"/>
          <w:b/>
          <w:bCs/>
          <w:i/>
          <w:iCs/>
          <w:szCs w:val="21"/>
        </w:rPr>
        <w:t>:</w:t>
      </w:r>
      <w:r w:rsidR="00FC1656" w:rsidRPr="00B264A4">
        <w:rPr>
          <w:i/>
          <w:iCs/>
        </w:rPr>
        <w:t xml:space="preserve"> </w:t>
      </w:r>
      <w:r w:rsidR="00327E0B" w:rsidRPr="00B829B6">
        <w:rPr>
          <w:rFonts w:cs="Times New Roman"/>
          <w:b/>
          <w:bCs/>
          <w:i/>
          <w:iCs/>
          <w:szCs w:val="21"/>
        </w:rPr>
        <w:t xml:space="preserve">If </w:t>
      </w:r>
      <w:r w:rsidR="00327E0B" w:rsidRPr="00266567">
        <w:rPr>
          <w:rFonts w:cs="Times New Roman"/>
          <w:b/>
          <w:bCs/>
          <w:i/>
          <w:iCs/>
          <w:szCs w:val="21"/>
        </w:rPr>
        <w:t>the monitoring metric calculation is performed</w:t>
      </w:r>
      <w:r w:rsidR="00327E0B" w:rsidRPr="00B829B6">
        <w:rPr>
          <w:rFonts w:cs="Times New Roman"/>
          <w:b/>
          <w:bCs/>
          <w:i/>
          <w:iCs/>
          <w:szCs w:val="21"/>
        </w:rPr>
        <w:t xml:space="preserve"> </w:t>
      </w:r>
      <w:r w:rsidR="00327E0B">
        <w:rPr>
          <w:rFonts w:cs="Times New Roman" w:hint="eastAsia"/>
          <w:b/>
          <w:bCs/>
          <w:i/>
          <w:iCs/>
          <w:szCs w:val="21"/>
        </w:rPr>
        <w:t>at</w:t>
      </w:r>
      <w:r w:rsidR="00327E0B" w:rsidRPr="00B829B6">
        <w:rPr>
          <w:rFonts w:cs="Times New Roman"/>
          <w:b/>
          <w:bCs/>
          <w:i/>
          <w:iCs/>
          <w:szCs w:val="21"/>
        </w:rPr>
        <w:t xml:space="preserve"> the </w:t>
      </w:r>
      <w:r w:rsidR="00327E0B">
        <w:rPr>
          <w:rFonts w:cs="Times New Roman" w:hint="eastAsia"/>
          <w:b/>
          <w:bCs/>
          <w:i/>
          <w:iCs/>
          <w:szCs w:val="21"/>
        </w:rPr>
        <w:t>NG-RAN node</w:t>
      </w:r>
      <w:r w:rsidR="00327E0B" w:rsidRPr="00B829B6">
        <w:rPr>
          <w:rFonts w:cs="Times New Roman"/>
          <w:b/>
          <w:bCs/>
          <w:i/>
          <w:iCs/>
          <w:szCs w:val="21"/>
        </w:rPr>
        <w:t xml:space="preserve"> and </w:t>
      </w:r>
      <w:r w:rsidR="00327E0B" w:rsidRPr="00B91783">
        <w:rPr>
          <w:rFonts w:cs="Times New Roman"/>
          <w:b/>
          <w:bCs/>
          <w:i/>
          <w:iCs/>
          <w:szCs w:val="21"/>
        </w:rPr>
        <w:t>the decision making and functionality/model management</w:t>
      </w:r>
      <w:r w:rsidR="00327E0B" w:rsidRPr="001170F0">
        <w:rPr>
          <w:rFonts w:cs="Times New Roman"/>
          <w:b/>
          <w:bCs/>
          <w:i/>
          <w:iCs/>
          <w:szCs w:val="21"/>
        </w:rPr>
        <w:t xml:space="preserve"> </w:t>
      </w:r>
      <w:r w:rsidR="00327E0B">
        <w:rPr>
          <w:rFonts w:cs="Times New Roman" w:hint="eastAsia"/>
          <w:b/>
          <w:bCs/>
          <w:i/>
          <w:iCs/>
          <w:szCs w:val="21"/>
        </w:rPr>
        <w:t>are</w:t>
      </w:r>
      <w:r w:rsidR="00327E0B" w:rsidRPr="001170F0">
        <w:rPr>
          <w:rFonts w:cs="Times New Roman"/>
          <w:b/>
          <w:bCs/>
          <w:i/>
          <w:iCs/>
          <w:szCs w:val="21"/>
        </w:rPr>
        <w:t xml:space="preserve"> performed at LMF</w:t>
      </w:r>
      <w:r w:rsidR="00327E0B" w:rsidRPr="00B829B6">
        <w:rPr>
          <w:rFonts w:cs="Times New Roman"/>
          <w:b/>
          <w:bCs/>
          <w:i/>
          <w:iCs/>
          <w:szCs w:val="21"/>
        </w:rPr>
        <w:t xml:space="preserve">, the </w:t>
      </w:r>
      <w:r w:rsidR="00327E0B">
        <w:rPr>
          <w:rFonts w:cs="Times New Roman" w:hint="eastAsia"/>
          <w:b/>
          <w:bCs/>
          <w:i/>
          <w:iCs/>
          <w:szCs w:val="21"/>
        </w:rPr>
        <w:t>NG-RAN node</w:t>
      </w:r>
      <w:r w:rsidR="00327E0B" w:rsidRPr="00B829B6">
        <w:rPr>
          <w:rFonts w:cs="Times New Roman"/>
          <w:b/>
          <w:bCs/>
          <w:i/>
          <w:iCs/>
          <w:szCs w:val="21"/>
        </w:rPr>
        <w:t xml:space="preserve"> should report the </w:t>
      </w:r>
      <w:r w:rsidR="00327E0B">
        <w:rPr>
          <w:rFonts w:cs="Times New Roman" w:hint="eastAsia"/>
          <w:b/>
          <w:bCs/>
          <w:i/>
          <w:iCs/>
          <w:szCs w:val="21"/>
        </w:rPr>
        <w:t>monitoring</w:t>
      </w:r>
      <w:r w:rsidR="00327E0B">
        <w:rPr>
          <w:rFonts w:cs="Times New Roman"/>
          <w:b/>
          <w:bCs/>
          <w:i/>
          <w:iCs/>
          <w:szCs w:val="21"/>
        </w:rPr>
        <w:t xml:space="preserve"> metric calculation</w:t>
      </w:r>
      <w:r w:rsidR="00327E0B" w:rsidRPr="00B829B6">
        <w:rPr>
          <w:rFonts w:cs="Times New Roman"/>
          <w:b/>
          <w:bCs/>
          <w:i/>
          <w:iCs/>
          <w:szCs w:val="21"/>
        </w:rPr>
        <w:t xml:space="preserve"> results</w:t>
      </w:r>
      <w:r w:rsidR="00327E0B">
        <w:rPr>
          <w:rFonts w:cs="Times New Roman"/>
          <w:b/>
          <w:bCs/>
          <w:i/>
          <w:iCs/>
          <w:szCs w:val="21"/>
        </w:rPr>
        <w:t xml:space="preserve"> to LMF.</w:t>
      </w:r>
    </w:p>
    <w:p w14:paraId="53AD4B19" w14:textId="1CEC550E"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3</w:t>
      </w:r>
      <w:r w:rsidRPr="00B264A4">
        <w:rPr>
          <w:rFonts w:cs="Times New Roman"/>
          <w:b/>
          <w:bCs/>
          <w:i/>
          <w:iCs/>
          <w:szCs w:val="21"/>
        </w:rPr>
        <w:t>:</w:t>
      </w:r>
      <w:r w:rsidR="0020298C" w:rsidRPr="00B264A4">
        <w:rPr>
          <w:i/>
          <w:iCs/>
        </w:rPr>
        <w:t xml:space="preserve"> </w:t>
      </w:r>
      <w:r w:rsidR="00327E0B">
        <w:rPr>
          <w:rFonts w:cs="Times New Roman" w:hint="eastAsia"/>
          <w:b/>
          <w:bCs/>
          <w:i/>
          <w:iCs/>
          <w:szCs w:val="21"/>
        </w:rPr>
        <w:t xml:space="preserve">The training data association for the scenario where </w:t>
      </w:r>
      <w:r w:rsidR="00327E0B" w:rsidRPr="0071701A">
        <w:rPr>
          <w:rFonts w:cs="Times New Roman"/>
          <w:b/>
          <w:bCs/>
          <w:i/>
          <w:iCs/>
          <w:szCs w:val="21"/>
        </w:rPr>
        <w:t xml:space="preserve">the models for uplink AI/ML based positioning </w:t>
      </w:r>
      <w:r w:rsidR="00327E0B" w:rsidRPr="002F293C">
        <w:rPr>
          <w:rFonts w:cs="Times New Roman"/>
          <w:b/>
          <w:bCs/>
          <w:i/>
          <w:iCs/>
          <w:szCs w:val="21"/>
        </w:rPr>
        <w:t xml:space="preserve">are trained at </w:t>
      </w:r>
      <w:proofErr w:type="spellStart"/>
      <w:r w:rsidR="00327E0B" w:rsidRPr="002F293C">
        <w:rPr>
          <w:rFonts w:cs="Times New Roman"/>
          <w:b/>
          <w:bCs/>
          <w:i/>
          <w:iCs/>
          <w:szCs w:val="21"/>
        </w:rPr>
        <w:t>gNB</w:t>
      </w:r>
      <w:proofErr w:type="spellEnd"/>
      <w:r w:rsidR="00327E0B" w:rsidRPr="0071701A">
        <w:rPr>
          <w:rFonts w:cs="Times New Roman" w:hint="eastAsia"/>
          <w:b/>
          <w:bCs/>
          <w:i/>
          <w:iCs/>
          <w:szCs w:val="21"/>
        </w:rPr>
        <w:t xml:space="preserve"> </w:t>
      </w:r>
      <w:r w:rsidR="00327E0B">
        <w:rPr>
          <w:rFonts w:cs="Times New Roman" w:hint="eastAsia"/>
          <w:b/>
          <w:bCs/>
          <w:i/>
          <w:iCs/>
          <w:szCs w:val="21"/>
        </w:rPr>
        <w:t xml:space="preserve">and Part B is </w:t>
      </w:r>
      <w:r w:rsidR="00327E0B" w:rsidRPr="002F293C">
        <w:rPr>
          <w:rFonts w:cs="Times New Roman"/>
          <w:b/>
          <w:bCs/>
          <w:i/>
          <w:iCs/>
          <w:szCs w:val="21"/>
        </w:rPr>
        <w:t>generated by LMF</w:t>
      </w:r>
      <w:r w:rsidR="00327E0B">
        <w:rPr>
          <w:rFonts w:cs="Times New Roman" w:hint="eastAsia"/>
          <w:b/>
          <w:bCs/>
          <w:i/>
          <w:iCs/>
          <w:szCs w:val="21"/>
        </w:rPr>
        <w:t xml:space="preserve"> can be further discussed in RAN3.</w:t>
      </w:r>
    </w:p>
    <w:p w14:paraId="064D904A" w14:textId="4A1F2B06" w:rsidR="00573986" w:rsidRPr="00B264A4" w:rsidRDefault="00573986" w:rsidP="00573986">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4</w:t>
      </w:r>
      <w:r w:rsidRPr="00B264A4">
        <w:rPr>
          <w:rFonts w:cs="Times New Roman"/>
          <w:b/>
          <w:bCs/>
          <w:i/>
          <w:iCs/>
          <w:szCs w:val="21"/>
        </w:rPr>
        <w:t>:</w:t>
      </w:r>
      <w:r w:rsidR="00554D64" w:rsidRPr="00B264A4">
        <w:rPr>
          <w:i/>
          <w:iCs/>
        </w:rPr>
        <w:t xml:space="preserve"> </w:t>
      </w:r>
      <w:r w:rsidR="00327E0B" w:rsidRPr="00642889">
        <w:rPr>
          <w:rFonts w:cs="Times New Roman"/>
          <w:b/>
          <w:bCs/>
          <w:i/>
          <w:iCs/>
          <w:szCs w:val="21"/>
        </w:rPr>
        <w:t>The conventional reference signal configuration</w:t>
      </w:r>
      <w:r w:rsidR="00327E0B">
        <w:rPr>
          <w:rFonts w:cs="Times New Roman"/>
          <w:b/>
          <w:bCs/>
          <w:i/>
          <w:iCs/>
          <w:szCs w:val="21"/>
        </w:rPr>
        <w:t>s</w:t>
      </w:r>
      <w:r w:rsidR="00327E0B" w:rsidRPr="00642889">
        <w:rPr>
          <w:rFonts w:cs="Times New Roman"/>
          <w:b/>
          <w:bCs/>
          <w:i/>
          <w:iCs/>
          <w:szCs w:val="21"/>
        </w:rPr>
        <w:t xml:space="preserve"> could be enhanced to accommodate AI-specific requirements.</w:t>
      </w:r>
    </w:p>
    <w:p w14:paraId="2082430A" w14:textId="69F95424" w:rsidR="00554D64" w:rsidRPr="00B264A4" w:rsidRDefault="00554D64" w:rsidP="00573986">
      <w:pPr>
        <w:spacing w:beforeLines="50" w:before="120" w:afterLines="50" w:after="120"/>
        <w:rPr>
          <w:rFonts w:cs="Times New Roman"/>
          <w:b/>
          <w:bCs/>
          <w:i/>
          <w:iCs/>
          <w:szCs w:val="21"/>
        </w:rPr>
      </w:pPr>
      <w:r w:rsidRPr="00B264A4">
        <w:rPr>
          <w:rFonts w:cs="Times New Roman"/>
          <w:b/>
          <w:bCs/>
          <w:i/>
          <w:iCs/>
          <w:szCs w:val="21"/>
        </w:rPr>
        <w:t xml:space="preserve">Observation </w:t>
      </w:r>
      <w:r w:rsidR="006533A2" w:rsidRPr="00B264A4">
        <w:rPr>
          <w:rFonts w:cs="Times New Roman" w:hint="eastAsia"/>
          <w:b/>
          <w:bCs/>
          <w:i/>
          <w:iCs/>
          <w:szCs w:val="21"/>
        </w:rPr>
        <w:t>5</w:t>
      </w:r>
      <w:r w:rsidRPr="00B264A4">
        <w:rPr>
          <w:rFonts w:cs="Times New Roman"/>
          <w:b/>
          <w:bCs/>
          <w:i/>
          <w:iCs/>
          <w:szCs w:val="21"/>
        </w:rPr>
        <w:t>:</w:t>
      </w:r>
      <w:r w:rsidR="004455B3" w:rsidRPr="00B264A4">
        <w:rPr>
          <w:i/>
          <w:iCs/>
        </w:rPr>
        <w:t xml:space="preserve"> </w:t>
      </w:r>
      <w:r w:rsidR="00327E0B">
        <w:rPr>
          <w:rFonts w:cs="Times New Roman"/>
          <w:b/>
          <w:bCs/>
          <w:i/>
          <w:iCs/>
          <w:szCs w:val="21"/>
        </w:rPr>
        <w:t>T</w:t>
      </w:r>
      <w:r w:rsidR="00327E0B" w:rsidRPr="00BF41FE">
        <w:rPr>
          <w:rFonts w:cs="Times New Roman"/>
          <w:b/>
          <w:bCs/>
          <w:i/>
          <w:iCs/>
          <w:szCs w:val="21"/>
        </w:rPr>
        <w:t xml:space="preserve">here should be no specification impact with regard to the additional conditions for </w:t>
      </w:r>
      <w:proofErr w:type="spellStart"/>
      <w:r w:rsidR="00327E0B" w:rsidRPr="00BF41FE">
        <w:rPr>
          <w:rFonts w:cs="Times New Roman"/>
          <w:b/>
          <w:bCs/>
          <w:i/>
          <w:iCs/>
          <w:szCs w:val="21"/>
        </w:rPr>
        <w:t>gNB</w:t>
      </w:r>
      <w:proofErr w:type="spellEnd"/>
      <w:r w:rsidR="00327E0B" w:rsidRPr="00BF41FE">
        <w:rPr>
          <w:rFonts w:cs="Times New Roman"/>
          <w:b/>
          <w:bCs/>
          <w:i/>
          <w:iCs/>
          <w:szCs w:val="21"/>
        </w:rPr>
        <w:t>-side model</w:t>
      </w:r>
      <w:r w:rsidR="00327E0B" w:rsidRPr="000010C3">
        <w:rPr>
          <w:rFonts w:cs="Times New Roman"/>
          <w:b/>
          <w:bCs/>
          <w:i/>
          <w:iCs/>
          <w:szCs w:val="21"/>
        </w:rPr>
        <w:t>.</w:t>
      </w:r>
    </w:p>
    <w:p w14:paraId="3B1C82F8" w14:textId="6D02BA26" w:rsidR="0021395D" w:rsidRPr="00B264A4" w:rsidRDefault="00014142" w:rsidP="00F65C97">
      <w:pPr>
        <w:spacing w:beforeLines="120" w:before="288"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D815AC">
        <w:rPr>
          <w:rFonts w:cs="Times New Roman" w:hint="eastAsia"/>
          <w:b/>
          <w:bCs/>
          <w:i/>
          <w:iCs/>
          <w:szCs w:val="21"/>
        </w:rPr>
        <w:t xml:space="preserve">For </w:t>
      </w:r>
      <w:r w:rsidR="00D815AC" w:rsidRPr="002E3EB3">
        <w:rPr>
          <w:rFonts w:cs="Times New Roman"/>
          <w:b/>
          <w:bCs/>
          <w:i/>
          <w:iCs/>
          <w:szCs w:val="21"/>
        </w:rPr>
        <w:t>model performance monitoring metric calculation in label-based model monitoring for AI/ML positioning Case 1</w:t>
      </w:r>
      <w:r w:rsidR="00D815AC">
        <w:rPr>
          <w:rFonts w:cs="Times New Roman" w:hint="eastAsia"/>
          <w:b/>
          <w:bCs/>
          <w:i/>
          <w:iCs/>
          <w:szCs w:val="21"/>
        </w:rPr>
        <w:t>, Option A-2 is preferred</w:t>
      </w:r>
      <w:r w:rsidR="00D815AC" w:rsidRPr="000010C3">
        <w:rPr>
          <w:rFonts w:cs="Times New Roman"/>
          <w:b/>
          <w:bCs/>
          <w:i/>
          <w:iCs/>
          <w:szCs w:val="21"/>
        </w:rPr>
        <w:t>.</w:t>
      </w:r>
    </w:p>
    <w:p w14:paraId="5F57DB77" w14:textId="60C13CC4"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D815AC">
        <w:rPr>
          <w:rFonts w:cs="Times New Roman" w:hint="eastAsia"/>
          <w:b/>
          <w:bCs/>
          <w:i/>
          <w:iCs/>
          <w:szCs w:val="21"/>
        </w:rPr>
        <w:t>It is recommended to perform the monitoring metric calculation at the model inference entity for label-free model monitoring</w:t>
      </w:r>
      <w:r w:rsidR="00D815AC" w:rsidRPr="000010C3">
        <w:rPr>
          <w:rFonts w:cs="Times New Roman"/>
          <w:b/>
          <w:bCs/>
          <w:i/>
          <w:iCs/>
          <w:szCs w:val="21"/>
        </w:rPr>
        <w:t>.</w:t>
      </w:r>
    </w:p>
    <w:p w14:paraId="7FB496BA" w14:textId="19D0261D"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D815AC">
        <w:rPr>
          <w:rFonts w:cs="Times New Roman"/>
          <w:b/>
          <w:bCs/>
          <w:i/>
          <w:iCs/>
          <w:szCs w:val="21"/>
        </w:rPr>
        <w:t xml:space="preserve">The </w:t>
      </w:r>
      <w:r w:rsidR="00D815AC">
        <w:rPr>
          <w:rFonts w:cs="Times New Roman" w:hint="eastAsia"/>
          <w:b/>
          <w:bCs/>
          <w:i/>
          <w:iCs/>
          <w:szCs w:val="21"/>
        </w:rPr>
        <w:t>monitoring</w:t>
      </w:r>
      <w:r w:rsidR="00D815AC">
        <w:rPr>
          <w:rFonts w:cs="Times New Roman"/>
          <w:b/>
          <w:bCs/>
          <w:i/>
          <w:iCs/>
          <w:szCs w:val="21"/>
        </w:rPr>
        <w:t xml:space="preserve"> metrics</w:t>
      </w:r>
      <w:r w:rsidR="00D815AC">
        <w:rPr>
          <w:rFonts w:cs="Times New Roman" w:hint="eastAsia"/>
          <w:b/>
          <w:bCs/>
          <w:i/>
          <w:iCs/>
          <w:szCs w:val="21"/>
        </w:rPr>
        <w:t xml:space="preserve"> for UE-side model</w:t>
      </w:r>
      <w:r w:rsidR="00D815AC">
        <w:rPr>
          <w:rFonts w:cs="Times New Roman"/>
          <w:b/>
          <w:bCs/>
          <w:i/>
          <w:iCs/>
          <w:szCs w:val="21"/>
        </w:rPr>
        <w:t xml:space="preserve"> include </w:t>
      </w:r>
      <w:r w:rsidR="00D815AC">
        <w:rPr>
          <w:rFonts w:cs="Times New Roman" w:hint="eastAsia"/>
          <w:b/>
          <w:bCs/>
          <w:i/>
          <w:iCs/>
          <w:szCs w:val="21"/>
        </w:rPr>
        <w:t xml:space="preserve">at least </w:t>
      </w:r>
      <w:r w:rsidR="00D815AC">
        <w:rPr>
          <w:rFonts w:cs="Times New Roman"/>
          <w:b/>
          <w:bCs/>
          <w:i/>
          <w:iCs/>
          <w:szCs w:val="21"/>
        </w:rPr>
        <w:t xml:space="preserve">error of location, </w:t>
      </w:r>
      <w:r w:rsidR="00D815AC"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D815AC" w:rsidRPr="000010C3">
        <w:rPr>
          <w:rFonts w:cs="Times New Roman"/>
          <w:b/>
          <w:bCs/>
          <w:i/>
          <w:iCs/>
          <w:szCs w:val="21"/>
        </w:rPr>
        <w:t>.</w:t>
      </w:r>
    </w:p>
    <w:p w14:paraId="294CD825" w14:textId="3AEBA22B"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D815AC">
        <w:rPr>
          <w:rFonts w:cs="Times New Roman"/>
          <w:b/>
          <w:bCs/>
          <w:i/>
          <w:iCs/>
          <w:szCs w:val="21"/>
        </w:rPr>
        <w:t xml:space="preserve">The </w:t>
      </w:r>
      <w:r w:rsidR="00D815AC">
        <w:rPr>
          <w:rFonts w:cs="Times New Roman" w:hint="eastAsia"/>
          <w:b/>
          <w:bCs/>
          <w:i/>
          <w:iCs/>
          <w:szCs w:val="21"/>
        </w:rPr>
        <w:t>monitoring</w:t>
      </w:r>
      <w:r w:rsidR="00D815AC">
        <w:rPr>
          <w:rFonts w:cs="Times New Roman"/>
          <w:b/>
          <w:bCs/>
          <w:i/>
          <w:iCs/>
          <w:szCs w:val="21"/>
        </w:rPr>
        <w:t xml:space="preserve"> metrics </w:t>
      </w:r>
      <w:r w:rsidR="00D815AC">
        <w:rPr>
          <w:rFonts w:cs="Times New Roman" w:hint="eastAsia"/>
          <w:b/>
          <w:bCs/>
          <w:i/>
          <w:iCs/>
          <w:szCs w:val="21"/>
        </w:rPr>
        <w:t xml:space="preserve">for </w:t>
      </w:r>
      <w:proofErr w:type="spellStart"/>
      <w:r w:rsidR="00D815AC">
        <w:rPr>
          <w:rFonts w:cs="Times New Roman" w:hint="eastAsia"/>
          <w:b/>
          <w:bCs/>
          <w:i/>
          <w:iCs/>
          <w:szCs w:val="21"/>
        </w:rPr>
        <w:t>gNB</w:t>
      </w:r>
      <w:proofErr w:type="spellEnd"/>
      <w:r w:rsidR="00D815AC">
        <w:rPr>
          <w:rFonts w:cs="Times New Roman" w:hint="eastAsia"/>
          <w:b/>
          <w:bCs/>
          <w:i/>
          <w:iCs/>
          <w:szCs w:val="21"/>
        </w:rPr>
        <w:t xml:space="preserve">-side model </w:t>
      </w:r>
      <w:r w:rsidR="00D815AC">
        <w:rPr>
          <w:rFonts w:cs="Times New Roman"/>
          <w:b/>
          <w:bCs/>
          <w:i/>
          <w:iCs/>
          <w:szCs w:val="21"/>
        </w:rPr>
        <w:t>include</w:t>
      </w:r>
      <w:r w:rsidR="00D815AC">
        <w:rPr>
          <w:rFonts w:cs="Times New Roman" w:hint="eastAsia"/>
          <w:b/>
          <w:bCs/>
          <w:i/>
          <w:iCs/>
          <w:szCs w:val="21"/>
        </w:rPr>
        <w:t xml:space="preserve"> at least</w:t>
      </w:r>
      <w:r w:rsidR="00D815AC">
        <w:rPr>
          <w:rFonts w:cs="Times New Roman"/>
          <w:b/>
          <w:bCs/>
          <w:i/>
          <w:iCs/>
          <w:szCs w:val="21"/>
        </w:rPr>
        <w:t xml:space="preserve"> </w:t>
      </w:r>
      <w:r w:rsidR="00D815AC" w:rsidRPr="008A5702">
        <w:rPr>
          <w:rFonts w:cs="Times New Roman"/>
          <w:b/>
          <w:bCs/>
          <w:i/>
          <w:iCs/>
          <w:szCs w:val="21"/>
        </w:rPr>
        <w:t>error of measurement value, F1-score of LOS/NLOS indicator</w:t>
      </w:r>
      <w:r w:rsidR="00D815AC">
        <w:rPr>
          <w:rFonts w:cs="Times New Roman"/>
          <w:b/>
          <w:bCs/>
          <w:i/>
          <w:iCs/>
          <w:szCs w:val="21"/>
        </w:rPr>
        <w:t xml:space="preserve"> </w:t>
      </w:r>
      <w:r w:rsidR="00D815AC" w:rsidRPr="008A5702">
        <w:rPr>
          <w:rFonts w:cs="Times New Roman"/>
          <w:b/>
          <w:bCs/>
          <w:i/>
          <w:iCs/>
          <w:szCs w:val="21"/>
        </w:rPr>
        <w:t>and standard deviation or variance of measurement value</w:t>
      </w:r>
      <w:r w:rsidR="00D815AC" w:rsidRPr="000010C3">
        <w:rPr>
          <w:rFonts w:cs="Times New Roman"/>
          <w:b/>
          <w:bCs/>
          <w:i/>
          <w:iCs/>
          <w:szCs w:val="21"/>
        </w:rPr>
        <w:t>.</w:t>
      </w:r>
    </w:p>
    <w:p w14:paraId="226D8D6F" w14:textId="392F513A"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D815AC">
        <w:rPr>
          <w:rFonts w:cs="Times New Roman" w:hint="eastAsia"/>
          <w:b/>
          <w:bCs/>
          <w:i/>
          <w:iCs/>
          <w:szCs w:val="21"/>
        </w:rPr>
        <w:t>The</w:t>
      </w:r>
      <w:r w:rsidR="00D815AC">
        <w:rPr>
          <w:rFonts w:cs="Times New Roman"/>
          <w:b/>
          <w:bCs/>
          <w:i/>
          <w:iCs/>
          <w:szCs w:val="21"/>
        </w:rPr>
        <w:t xml:space="preserve"> DL-RTOA </w:t>
      </w:r>
      <w:r w:rsidR="00D815AC">
        <w:rPr>
          <w:rFonts w:cs="Times New Roman" w:hint="eastAsia"/>
          <w:b/>
          <w:bCs/>
          <w:i/>
          <w:iCs/>
          <w:szCs w:val="21"/>
        </w:rPr>
        <w:t>reference time can be introduced</w:t>
      </w:r>
      <w:r w:rsidR="00D815AC">
        <w:rPr>
          <w:rFonts w:cs="Times New Roman"/>
          <w:b/>
          <w:bCs/>
          <w:i/>
          <w:iCs/>
          <w:szCs w:val="21"/>
        </w:rPr>
        <w:t xml:space="preserve"> for </w:t>
      </w:r>
      <w:r w:rsidR="00D815AC" w:rsidRPr="00174DFA">
        <w:rPr>
          <w:rFonts w:cs="Times New Roman"/>
          <w:b/>
          <w:bCs/>
          <w:i/>
          <w:iCs/>
          <w:szCs w:val="21"/>
        </w:rPr>
        <w:t>AI/ML based positioning Case 2b</w:t>
      </w:r>
      <w:r w:rsidR="00D815AC" w:rsidRPr="000010C3">
        <w:rPr>
          <w:rFonts w:cs="Times New Roman"/>
          <w:b/>
          <w:bCs/>
          <w:i/>
          <w:iCs/>
          <w:szCs w:val="21"/>
        </w:rPr>
        <w:t>.</w:t>
      </w:r>
    </w:p>
    <w:p w14:paraId="262192C2" w14:textId="03BA9757"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034DAF" w:rsidRPr="00F16569">
        <w:rPr>
          <w:rFonts w:cs="Times New Roman"/>
          <w:b/>
          <w:bCs/>
          <w:i/>
          <w:iCs/>
          <w:szCs w:val="21"/>
        </w:rPr>
        <w:t xml:space="preserve">The starting point of the </w:t>
      </w:r>
      <w:proofErr w:type="spellStart"/>
      <w:r w:rsidR="00034DAF" w:rsidRPr="00F16569">
        <w:rPr>
          <w:rFonts w:cs="Times New Roman"/>
          <w:b/>
          <w:bCs/>
          <w:i/>
          <w:iCs/>
          <w:szCs w:val="21"/>
        </w:rPr>
        <w:t>Nt</w:t>
      </w:r>
      <w:proofErr w:type="spellEnd"/>
      <w:r w:rsidR="00034DAF" w:rsidRPr="00F16569">
        <w:rPr>
          <w:rFonts w:cs="Times New Roman"/>
          <w:b/>
          <w:bCs/>
          <w:i/>
          <w:iCs/>
          <w:szCs w:val="21"/>
        </w:rPr>
        <w:t xml:space="preserve"> samples can be the reference time</w:t>
      </w:r>
      <w:r w:rsidR="00034DAF">
        <w:rPr>
          <w:rFonts w:cs="Times New Roman" w:hint="eastAsia"/>
          <w:b/>
          <w:bCs/>
          <w:i/>
          <w:iCs/>
          <w:szCs w:val="21"/>
        </w:rPr>
        <w:t xml:space="preserve"> at least for Case 2b</w:t>
      </w:r>
      <w:r w:rsidR="00034DAF" w:rsidRPr="000010C3">
        <w:rPr>
          <w:rFonts w:cs="Times New Roman"/>
          <w:b/>
          <w:bCs/>
          <w:i/>
          <w:iCs/>
          <w:szCs w:val="21"/>
        </w:rPr>
        <w:t>.</w:t>
      </w:r>
    </w:p>
    <w:p w14:paraId="00553537" w14:textId="1F94BB52"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914A4F" w:rsidRPr="00914A4F">
        <w:rPr>
          <w:rFonts w:cs="Times New Roman"/>
          <w:b/>
          <w:bCs/>
          <w:i/>
          <w:iCs/>
          <w:szCs w:val="21"/>
        </w:rPr>
        <w:t>The parameter k depends on the bandwidth of the reference signal for positioning for Case 2b.</w:t>
      </w:r>
    </w:p>
    <w:p w14:paraId="54A47524" w14:textId="03E1C23A"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8</w:t>
      </w:r>
      <w:r w:rsidRPr="00B264A4">
        <w:rPr>
          <w:rFonts w:cs="Times New Roman"/>
          <w:b/>
          <w:bCs/>
          <w:i/>
          <w:iCs/>
          <w:szCs w:val="21"/>
        </w:rPr>
        <w:t>:</w:t>
      </w:r>
      <w:r w:rsidR="003E39E0" w:rsidRPr="00B264A4">
        <w:rPr>
          <w:i/>
          <w:iCs/>
        </w:rPr>
        <w:t xml:space="preserve"> </w:t>
      </w:r>
      <w:r w:rsidR="004C3129" w:rsidRPr="007E2798">
        <w:rPr>
          <w:rFonts w:cs="Times New Roman"/>
          <w:b/>
          <w:bCs/>
          <w:i/>
          <w:iCs/>
          <w:szCs w:val="21"/>
        </w:rPr>
        <w:t xml:space="preserve">For measurement by </w:t>
      </w:r>
      <w:r w:rsidR="004C3129">
        <w:rPr>
          <w:rFonts w:cs="Times New Roman" w:hint="eastAsia"/>
          <w:b/>
          <w:bCs/>
          <w:i/>
          <w:iCs/>
          <w:szCs w:val="21"/>
        </w:rPr>
        <w:t>UE</w:t>
      </w:r>
      <w:r w:rsidR="004C3129" w:rsidRPr="007E2798">
        <w:rPr>
          <w:rFonts w:cs="Times New Roman"/>
          <w:b/>
          <w:bCs/>
          <w:i/>
          <w:iCs/>
          <w:szCs w:val="21"/>
        </w:rPr>
        <w:t xml:space="preserve">, </w:t>
      </w:r>
      <w:r w:rsidR="004C3129">
        <w:rPr>
          <w:rFonts w:cs="Times New Roman" w:hint="eastAsia"/>
          <w:b/>
          <w:bCs/>
          <w:i/>
          <w:iCs/>
          <w:szCs w:val="21"/>
        </w:rPr>
        <w:t xml:space="preserve">down-select the rule for selecting the </w:t>
      </w:r>
      <w:proofErr w:type="spellStart"/>
      <w:r w:rsidR="004C3129" w:rsidRPr="00F1436B">
        <w:rPr>
          <w:rFonts w:cs="Times New Roman"/>
          <w:b/>
          <w:bCs/>
          <w:i/>
          <w:iCs/>
          <w:szCs w:val="21"/>
        </w:rPr>
        <w:t>Nt</w:t>
      </w:r>
      <w:proofErr w:type="spellEnd"/>
      <w:r w:rsidR="004C3129" w:rsidRPr="00F1436B">
        <w:rPr>
          <w:rFonts w:cs="Times New Roman"/>
          <w:b/>
          <w:bCs/>
          <w:i/>
          <w:iCs/>
          <w:szCs w:val="21"/>
        </w:rPr>
        <w:t>' samples</w:t>
      </w:r>
      <w:r w:rsidR="004C3129">
        <w:rPr>
          <w:rFonts w:cs="Times New Roman" w:hint="eastAsia"/>
          <w:b/>
          <w:bCs/>
          <w:i/>
          <w:iCs/>
          <w:szCs w:val="21"/>
        </w:rPr>
        <w:t>:</w:t>
      </w:r>
      <w:r w:rsidR="004C3129">
        <w:rPr>
          <w:rFonts w:cs="Times New Roman"/>
          <w:b/>
          <w:bCs/>
          <w:i/>
          <w:iCs/>
          <w:szCs w:val="21"/>
        </w:rPr>
        <w:br/>
      </w:r>
      <w:r w:rsidR="004C3129">
        <w:rPr>
          <w:rFonts w:cs="Times New Roman" w:hint="eastAsia"/>
          <w:b/>
          <w:bCs/>
          <w:i/>
          <w:iCs/>
          <w:szCs w:val="21"/>
        </w:rPr>
        <w:t xml:space="preserve">a. The </w:t>
      </w:r>
      <w:proofErr w:type="spellStart"/>
      <w:r w:rsidR="004C3129" w:rsidRPr="00EC5C3E">
        <w:rPr>
          <w:rFonts w:cs="Times New Roman"/>
          <w:b/>
          <w:bCs/>
          <w:i/>
          <w:iCs/>
          <w:szCs w:val="21"/>
        </w:rPr>
        <w:t>Nt</w:t>
      </w:r>
      <w:proofErr w:type="spellEnd"/>
      <w:r w:rsidR="004C3129" w:rsidRPr="00EC5C3E">
        <w:rPr>
          <w:rFonts w:cs="Times New Roman"/>
          <w:b/>
          <w:bCs/>
          <w:i/>
          <w:iCs/>
          <w:szCs w:val="21"/>
        </w:rPr>
        <w:t xml:space="preserve">' samples with the highest power </w:t>
      </w:r>
      <w:r w:rsidR="004C3129">
        <w:rPr>
          <w:rFonts w:cs="Times New Roman" w:hint="eastAsia"/>
          <w:b/>
          <w:bCs/>
          <w:i/>
          <w:iCs/>
          <w:szCs w:val="21"/>
        </w:rPr>
        <w:t>are</w:t>
      </w:r>
      <w:r w:rsidR="004C3129" w:rsidRPr="00EC5C3E">
        <w:rPr>
          <w:rFonts w:cs="Times New Roman"/>
          <w:b/>
          <w:bCs/>
          <w:i/>
          <w:iCs/>
          <w:szCs w:val="21"/>
        </w:rPr>
        <w:t xml:space="preserve"> selected</w:t>
      </w:r>
      <w:r w:rsidR="004C3129">
        <w:rPr>
          <w:rFonts w:cs="Times New Roman" w:hint="eastAsia"/>
          <w:b/>
          <w:bCs/>
          <w:i/>
          <w:iCs/>
          <w:szCs w:val="21"/>
        </w:rPr>
        <w:t>.</w:t>
      </w:r>
      <w:r w:rsidR="004C3129">
        <w:rPr>
          <w:rFonts w:cs="Times New Roman"/>
          <w:b/>
          <w:bCs/>
          <w:i/>
          <w:iCs/>
          <w:szCs w:val="21"/>
        </w:rPr>
        <w:br/>
      </w:r>
      <w:r w:rsidR="004C3129">
        <w:rPr>
          <w:rFonts w:cs="Times New Roman" w:hint="eastAsia"/>
          <w:b/>
          <w:bCs/>
          <w:i/>
          <w:iCs/>
          <w:szCs w:val="21"/>
        </w:rPr>
        <w:t xml:space="preserve">b. The </w:t>
      </w:r>
      <w:r w:rsidR="004C3129" w:rsidRPr="00576830">
        <w:rPr>
          <w:rFonts w:cs="Times New Roman"/>
          <w:b/>
          <w:bCs/>
          <w:i/>
          <w:iCs/>
          <w:szCs w:val="21"/>
        </w:rPr>
        <w:t xml:space="preserve">first </w:t>
      </w:r>
      <w:proofErr w:type="spellStart"/>
      <w:r w:rsidR="004C3129" w:rsidRPr="00576830">
        <w:rPr>
          <w:rFonts w:cs="Times New Roman"/>
          <w:b/>
          <w:bCs/>
          <w:i/>
          <w:iCs/>
          <w:szCs w:val="21"/>
        </w:rPr>
        <w:t>Nt</w:t>
      </w:r>
      <w:proofErr w:type="spellEnd"/>
      <w:r w:rsidR="004C3129" w:rsidRPr="00576830">
        <w:rPr>
          <w:rFonts w:cs="Times New Roman"/>
          <w:b/>
          <w:bCs/>
          <w:i/>
          <w:iCs/>
          <w:szCs w:val="21"/>
        </w:rPr>
        <w:t>' samples</w:t>
      </w:r>
      <w:r w:rsidR="004C3129">
        <w:rPr>
          <w:rFonts w:cs="Times New Roman" w:hint="eastAsia"/>
          <w:b/>
          <w:bCs/>
          <w:i/>
          <w:iCs/>
          <w:szCs w:val="21"/>
        </w:rPr>
        <w:t xml:space="preserve"> are selected.</w:t>
      </w:r>
    </w:p>
    <w:p w14:paraId="651A4A68" w14:textId="38902F8C"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9</w:t>
      </w:r>
      <w:r w:rsidRPr="00B264A4">
        <w:rPr>
          <w:rFonts w:cs="Times New Roman"/>
          <w:b/>
          <w:bCs/>
          <w:i/>
          <w:iCs/>
          <w:szCs w:val="21"/>
        </w:rPr>
        <w:t>:</w:t>
      </w:r>
      <w:r w:rsidR="003E39E0" w:rsidRPr="00B264A4">
        <w:rPr>
          <w:i/>
          <w:iCs/>
        </w:rPr>
        <w:t xml:space="preserve"> </w:t>
      </w:r>
      <w:r w:rsidR="007A1A0A">
        <w:rPr>
          <w:rFonts w:cs="Times New Roman" w:hint="eastAsia"/>
          <w:b/>
          <w:bCs/>
          <w:i/>
          <w:iCs/>
          <w:szCs w:val="21"/>
        </w:rPr>
        <w:t xml:space="preserve">The assistance information for training data association should be discussed when </w:t>
      </w:r>
      <w:r w:rsidR="007A1A0A" w:rsidRPr="0071701A">
        <w:rPr>
          <w:rFonts w:cs="Times New Roman"/>
          <w:b/>
          <w:bCs/>
          <w:i/>
          <w:iCs/>
          <w:szCs w:val="21"/>
        </w:rPr>
        <w:t>the models for uplink AI/ML based positioning are trained at LMF</w:t>
      </w:r>
      <w:r w:rsidR="007A1A0A" w:rsidRPr="0071701A">
        <w:rPr>
          <w:rFonts w:cs="Times New Roman" w:hint="eastAsia"/>
          <w:b/>
          <w:bCs/>
          <w:i/>
          <w:iCs/>
          <w:szCs w:val="21"/>
        </w:rPr>
        <w:t xml:space="preserve"> </w:t>
      </w:r>
      <w:r w:rsidR="007A1A0A">
        <w:rPr>
          <w:rFonts w:cs="Times New Roman" w:hint="eastAsia"/>
          <w:b/>
          <w:bCs/>
          <w:i/>
          <w:iCs/>
          <w:szCs w:val="21"/>
        </w:rPr>
        <w:t>and Part B is generated by UE.</w:t>
      </w:r>
    </w:p>
    <w:p w14:paraId="45D2DC4B" w14:textId="58CBC4B8"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10</w:t>
      </w:r>
      <w:r w:rsidRPr="00B264A4">
        <w:rPr>
          <w:rFonts w:cs="Times New Roman"/>
          <w:b/>
          <w:bCs/>
          <w:i/>
          <w:iCs/>
          <w:szCs w:val="21"/>
        </w:rPr>
        <w:t>:</w:t>
      </w:r>
      <w:r w:rsidR="003E39E0" w:rsidRPr="00B264A4">
        <w:rPr>
          <w:i/>
          <w:iCs/>
        </w:rPr>
        <w:t xml:space="preserve"> </w:t>
      </w:r>
      <w:r w:rsidR="007A1A0A">
        <w:rPr>
          <w:rFonts w:cs="Times New Roman" w:hint="eastAsia"/>
          <w:b/>
          <w:bCs/>
          <w:i/>
          <w:iCs/>
          <w:szCs w:val="21"/>
        </w:rPr>
        <w:t>Down-select the method for training data association:</w:t>
      </w:r>
      <w:r w:rsidR="007A1A0A">
        <w:rPr>
          <w:rFonts w:cs="Times New Roman"/>
          <w:b/>
          <w:bCs/>
          <w:i/>
          <w:iCs/>
          <w:szCs w:val="21"/>
        </w:rPr>
        <w:br/>
      </w:r>
      <w:r w:rsidR="007A1A0A">
        <w:rPr>
          <w:rFonts w:cs="Times New Roman" w:hint="eastAsia"/>
          <w:b/>
          <w:bCs/>
          <w:i/>
          <w:iCs/>
          <w:szCs w:val="21"/>
        </w:rPr>
        <w:t xml:space="preserve">a. UE validates the data association by implementation and sends an availability indicator or causes of </w:t>
      </w:r>
      <w:r w:rsidR="007A1A0A">
        <w:rPr>
          <w:rFonts w:cs="Times New Roman" w:hint="eastAsia"/>
          <w:b/>
          <w:bCs/>
          <w:i/>
          <w:iCs/>
          <w:szCs w:val="21"/>
        </w:rPr>
        <w:lastRenderedPageBreak/>
        <w:t>unavailability to LMF.</w:t>
      </w:r>
      <w:r w:rsidR="007A1A0A">
        <w:rPr>
          <w:rFonts w:cs="Times New Roman"/>
          <w:b/>
          <w:bCs/>
          <w:i/>
          <w:iCs/>
          <w:szCs w:val="21"/>
        </w:rPr>
        <w:br/>
      </w:r>
      <w:r w:rsidR="007A1A0A">
        <w:rPr>
          <w:rFonts w:cs="Times New Roman" w:hint="eastAsia"/>
          <w:b/>
          <w:bCs/>
          <w:i/>
          <w:iCs/>
          <w:szCs w:val="21"/>
        </w:rPr>
        <w:t>b. LMF validates the data association with the information of immobility duration.</w:t>
      </w:r>
    </w:p>
    <w:p w14:paraId="2B5386DC" w14:textId="67032299" w:rsidR="00675D12" w:rsidRPr="00B264A4" w:rsidRDefault="00675D12"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1</w:t>
      </w:r>
      <w:r w:rsidRPr="00B264A4">
        <w:rPr>
          <w:rFonts w:cs="Times New Roman"/>
          <w:b/>
          <w:bCs/>
          <w:i/>
          <w:iCs/>
          <w:szCs w:val="21"/>
        </w:rPr>
        <w:t>:</w:t>
      </w:r>
      <w:r w:rsidR="003E39E0" w:rsidRPr="00B264A4">
        <w:rPr>
          <w:i/>
          <w:iCs/>
        </w:rPr>
        <w:t xml:space="preserve"> </w:t>
      </w:r>
      <w:r w:rsidR="0007559F">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r w:rsidR="0007559F" w:rsidRPr="000010C3">
        <w:rPr>
          <w:rFonts w:cs="Times New Roman"/>
          <w:b/>
          <w:bCs/>
          <w:i/>
          <w:iCs/>
          <w:szCs w:val="21"/>
        </w:rPr>
        <w:t>.</w:t>
      </w:r>
    </w:p>
    <w:p w14:paraId="0672B73F" w14:textId="63673B66"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2</w:t>
      </w:r>
      <w:r w:rsidRPr="00B264A4">
        <w:rPr>
          <w:rFonts w:cs="Times New Roman"/>
          <w:b/>
          <w:bCs/>
          <w:i/>
          <w:iCs/>
          <w:szCs w:val="21"/>
        </w:rPr>
        <w:t>:</w:t>
      </w:r>
      <w:r w:rsidR="003E39E0" w:rsidRPr="00B264A4">
        <w:rPr>
          <w:i/>
          <w:iCs/>
        </w:rPr>
        <w:t xml:space="preserve"> </w:t>
      </w:r>
      <w:r w:rsidR="002F7974">
        <w:rPr>
          <w:rFonts w:cs="Times New Roman" w:hint="eastAsia"/>
          <w:b/>
          <w:bCs/>
          <w:i/>
          <w:iCs/>
          <w:szCs w:val="21"/>
        </w:rPr>
        <w:t>T</w:t>
      </w:r>
      <w:r w:rsidR="002F7974">
        <w:rPr>
          <w:rFonts w:cs="Times New Roman"/>
          <w:b/>
          <w:bCs/>
          <w:i/>
          <w:iCs/>
          <w:szCs w:val="21"/>
        </w:rPr>
        <w:t xml:space="preserve">he </w:t>
      </w:r>
      <w:r w:rsidR="002F7974" w:rsidRPr="009F155A">
        <w:rPr>
          <w:rFonts w:cs="Times New Roman"/>
          <w:b/>
          <w:bCs/>
          <w:i/>
          <w:iCs/>
          <w:szCs w:val="21"/>
        </w:rPr>
        <w:t>legacy assistance data provided by LMF, such as TRP information, PRS assistance data and on-demand PRS configurations, can serve as the NW-side additional conditions</w:t>
      </w:r>
      <w:r w:rsidR="002F7974">
        <w:rPr>
          <w:rFonts w:cs="Times New Roman" w:hint="eastAsia"/>
          <w:b/>
          <w:bCs/>
          <w:i/>
          <w:iCs/>
          <w:szCs w:val="21"/>
        </w:rPr>
        <w:t xml:space="preserve"> for UE-side model.</w:t>
      </w:r>
    </w:p>
    <w:p w14:paraId="11E703DE" w14:textId="7284D9F7" w:rsidR="00F106D6" w:rsidRPr="00B264A4" w:rsidRDefault="00F106D6" w:rsidP="00F106D6">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3</w:t>
      </w:r>
      <w:r w:rsidRPr="00B264A4">
        <w:rPr>
          <w:rFonts w:cs="Times New Roman"/>
          <w:b/>
          <w:bCs/>
          <w:i/>
          <w:iCs/>
          <w:szCs w:val="21"/>
        </w:rPr>
        <w:t>:</w:t>
      </w:r>
      <w:r w:rsidR="003E39E0" w:rsidRPr="00B264A4">
        <w:rPr>
          <w:i/>
          <w:iCs/>
        </w:rPr>
        <w:t xml:space="preserve"> </w:t>
      </w:r>
      <w:r w:rsidR="00542887" w:rsidRPr="00182A60">
        <w:rPr>
          <w:rFonts w:cs="Times New Roman"/>
          <w:b/>
          <w:bCs/>
          <w:i/>
          <w:iCs/>
          <w:szCs w:val="21"/>
        </w:rPr>
        <w:t>UE can provide cell information and on-demand PRS configurations to LMF to ensure consistency between training and inference</w:t>
      </w:r>
      <w:r w:rsidR="00542887">
        <w:rPr>
          <w:rFonts w:cs="Times New Roman" w:hint="eastAsia"/>
          <w:b/>
          <w:bCs/>
          <w:i/>
          <w:iCs/>
          <w:szCs w:val="21"/>
        </w:rPr>
        <w:t xml:space="preserve"> for UE-side model</w:t>
      </w:r>
      <w:r w:rsidR="00542887" w:rsidRPr="00182A60">
        <w:rPr>
          <w:rFonts w:cs="Times New Roman"/>
          <w:b/>
          <w:bCs/>
          <w:i/>
          <w:iCs/>
          <w:szCs w:val="21"/>
        </w:rPr>
        <w:t>.</w:t>
      </w:r>
    </w:p>
    <w:p w14:paraId="2E21B167" w14:textId="535F6B8E" w:rsidR="003E39E0" w:rsidRPr="00B264A4" w:rsidRDefault="003E39E0"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14</w:t>
      </w:r>
      <w:r w:rsidRPr="00B264A4">
        <w:rPr>
          <w:rFonts w:cs="Times New Roman"/>
          <w:b/>
          <w:bCs/>
          <w:i/>
          <w:iCs/>
          <w:szCs w:val="21"/>
        </w:rPr>
        <w:t>:</w:t>
      </w:r>
      <w:r w:rsidRPr="00B264A4">
        <w:rPr>
          <w:i/>
          <w:iCs/>
        </w:rPr>
        <w:t xml:space="preserve"> </w:t>
      </w:r>
      <w:r w:rsidR="0048731F" w:rsidRPr="00317B80">
        <w:rPr>
          <w:rFonts w:cs="Times New Roman"/>
          <w:b/>
          <w:bCs/>
          <w:i/>
          <w:iCs/>
          <w:szCs w:val="21"/>
        </w:rPr>
        <w:t>LMF can indicate the PRS-RSRP threshold or SRS-RSRP threshold</w:t>
      </w:r>
      <w:r w:rsidR="0048731F" w:rsidRPr="00E9509F">
        <w:rPr>
          <w:rFonts w:cs="Times New Roman"/>
          <w:b/>
          <w:bCs/>
          <w:i/>
          <w:iCs/>
          <w:szCs w:val="21"/>
        </w:rPr>
        <w:t xml:space="preserve"> </w:t>
      </w:r>
      <w:r w:rsidR="0048731F" w:rsidRPr="00182A60">
        <w:rPr>
          <w:rFonts w:cs="Times New Roman"/>
          <w:b/>
          <w:bCs/>
          <w:i/>
          <w:iCs/>
          <w:szCs w:val="21"/>
        </w:rPr>
        <w:t>to ensure consistency between training and inference</w:t>
      </w:r>
      <w:r w:rsidR="0048731F">
        <w:rPr>
          <w:rFonts w:cs="Times New Roman" w:hint="eastAsia"/>
          <w:b/>
          <w:bCs/>
          <w:i/>
          <w:iCs/>
          <w:szCs w:val="21"/>
        </w:rPr>
        <w:t xml:space="preserve"> for LMF-side model</w:t>
      </w:r>
      <w:r w:rsidR="0048731F" w:rsidRPr="00182A60">
        <w:rPr>
          <w:rFonts w:cs="Times New Roman"/>
          <w:b/>
          <w:bCs/>
          <w:i/>
          <w:iCs/>
          <w:szCs w:val="21"/>
        </w:rPr>
        <w:t>.</w:t>
      </w:r>
    </w:p>
    <w:p w14:paraId="2D54DCC0" w14:textId="0BC94C1F" w:rsidR="003E39E0" w:rsidRDefault="003E39E0"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15</w:t>
      </w:r>
      <w:r w:rsidRPr="00B264A4">
        <w:rPr>
          <w:rFonts w:cs="Times New Roman"/>
          <w:b/>
          <w:bCs/>
          <w:i/>
          <w:iCs/>
          <w:szCs w:val="21"/>
        </w:rPr>
        <w:t>:</w:t>
      </w:r>
      <w:r w:rsidRPr="00B264A4">
        <w:rPr>
          <w:i/>
          <w:iCs/>
        </w:rPr>
        <w:t xml:space="preserve"> </w:t>
      </w:r>
      <w:r w:rsidR="00A6778E" w:rsidRPr="00E9509F">
        <w:rPr>
          <w:rFonts w:cs="Times New Roman"/>
          <w:b/>
          <w:bCs/>
          <w:i/>
          <w:iCs/>
          <w:szCs w:val="21"/>
        </w:rPr>
        <w:t xml:space="preserve">UE can provide PRS-RSRP to LMF </w:t>
      </w:r>
      <w:r w:rsidR="00A6778E">
        <w:rPr>
          <w:rFonts w:cs="Times New Roman" w:hint="eastAsia"/>
          <w:b/>
          <w:bCs/>
          <w:i/>
          <w:iCs/>
          <w:szCs w:val="21"/>
        </w:rPr>
        <w:t>or</w:t>
      </w:r>
      <w:r w:rsidR="00A6778E" w:rsidRPr="00E9509F">
        <w:rPr>
          <w:rFonts w:cs="Times New Roman"/>
          <w:b/>
          <w:bCs/>
          <w:i/>
          <w:iCs/>
          <w:szCs w:val="21"/>
        </w:rPr>
        <w:t xml:space="preserve"> </w:t>
      </w:r>
      <w:proofErr w:type="spellStart"/>
      <w:r w:rsidR="00A6778E" w:rsidRPr="00E9509F">
        <w:rPr>
          <w:rFonts w:cs="Times New Roman"/>
          <w:b/>
          <w:bCs/>
          <w:i/>
          <w:iCs/>
          <w:szCs w:val="21"/>
        </w:rPr>
        <w:t>gNB</w:t>
      </w:r>
      <w:proofErr w:type="spellEnd"/>
      <w:r w:rsidR="00A6778E" w:rsidRPr="00E9509F">
        <w:rPr>
          <w:rFonts w:cs="Times New Roman"/>
          <w:b/>
          <w:bCs/>
          <w:i/>
          <w:iCs/>
          <w:szCs w:val="21"/>
        </w:rPr>
        <w:t xml:space="preserve"> can provide SRS-RSRP to LMF</w:t>
      </w:r>
      <w:r w:rsidR="00A6778E">
        <w:rPr>
          <w:rFonts w:cs="Times New Roman" w:hint="eastAsia"/>
          <w:b/>
          <w:bCs/>
          <w:i/>
          <w:iCs/>
          <w:szCs w:val="21"/>
        </w:rPr>
        <w:t xml:space="preserve"> </w:t>
      </w:r>
      <w:r w:rsidR="00A6778E" w:rsidRPr="00C8396C">
        <w:rPr>
          <w:rFonts w:cs="Times New Roman"/>
          <w:b/>
          <w:bCs/>
          <w:i/>
          <w:iCs/>
          <w:szCs w:val="21"/>
        </w:rPr>
        <w:t xml:space="preserve">along with the measurements for model input </w:t>
      </w:r>
      <w:r w:rsidR="00A6778E" w:rsidRPr="00182A60">
        <w:rPr>
          <w:rFonts w:cs="Times New Roman"/>
          <w:b/>
          <w:bCs/>
          <w:i/>
          <w:iCs/>
          <w:szCs w:val="21"/>
        </w:rPr>
        <w:t>to ensure consistency between training and inference</w:t>
      </w:r>
      <w:r w:rsidR="00A6778E">
        <w:rPr>
          <w:rFonts w:cs="Times New Roman" w:hint="eastAsia"/>
          <w:b/>
          <w:bCs/>
          <w:i/>
          <w:iCs/>
          <w:szCs w:val="21"/>
        </w:rPr>
        <w:t xml:space="preserve"> for LMF-side model</w:t>
      </w:r>
      <w:r w:rsidR="00A6778E" w:rsidRPr="00182A60">
        <w:rPr>
          <w:rFonts w:cs="Times New Roman"/>
          <w:b/>
          <w:bCs/>
          <w:i/>
          <w:iCs/>
          <w:szCs w:val="21"/>
        </w:rPr>
        <w:t>.</w:t>
      </w:r>
    </w:p>
    <w:p w14:paraId="20FE1804" w14:textId="1F6FD61D" w:rsidR="00232287" w:rsidRPr="00232287" w:rsidRDefault="00232287"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w:t>
      </w:r>
      <w:r w:rsidR="00061A63">
        <w:rPr>
          <w:rFonts w:cs="Times New Roman" w:hint="eastAsia"/>
          <w:b/>
          <w:bCs/>
          <w:i/>
          <w:iCs/>
          <w:szCs w:val="21"/>
        </w:rPr>
        <w:t>6</w:t>
      </w:r>
      <w:r w:rsidRPr="00B264A4">
        <w:rPr>
          <w:rFonts w:cs="Times New Roman"/>
          <w:b/>
          <w:bCs/>
          <w:i/>
          <w:iCs/>
          <w:szCs w:val="21"/>
        </w:rPr>
        <w:t>:</w:t>
      </w:r>
      <w:r w:rsidRPr="00B264A4">
        <w:rPr>
          <w:i/>
          <w:iCs/>
        </w:rPr>
        <w:t xml:space="preserve"> </w:t>
      </w:r>
      <w:r w:rsidR="00F17304">
        <w:rPr>
          <w:rFonts w:cs="Times New Roman" w:hint="eastAsia"/>
          <w:b/>
          <w:bCs/>
          <w:i/>
          <w:iCs/>
          <w:szCs w:val="21"/>
        </w:rPr>
        <w:t xml:space="preserve">The associated ID can be adopted for UE-side model in the use case of AI/ML based positioning for consistency </w:t>
      </w:r>
      <w:r w:rsidR="00F17304" w:rsidRPr="00162E90">
        <w:rPr>
          <w:rFonts w:cs="Times New Roman"/>
          <w:b/>
          <w:bCs/>
          <w:i/>
          <w:iCs/>
          <w:szCs w:val="21"/>
        </w:rPr>
        <w:t>between training and inference</w:t>
      </w:r>
      <w:r w:rsidR="00F17304">
        <w:rPr>
          <w:rFonts w:cs="Times New Roman" w:hint="eastAsia"/>
          <w:b/>
          <w:bCs/>
          <w:i/>
          <w:iCs/>
          <w:szCs w:val="21"/>
        </w:rPr>
        <w:t>. FFS: the format of associated ID(s) for AI/ML based positioning</w:t>
      </w:r>
      <w:r w:rsidR="00F17304" w:rsidRPr="00182A60">
        <w:rPr>
          <w:rFonts w:cs="Times New Roman"/>
          <w:b/>
          <w:bCs/>
          <w:i/>
          <w:iCs/>
          <w:szCs w:val="21"/>
        </w:rPr>
        <w:t>.</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17" w:name="_Toc54284462"/>
      <w:r w:rsidRPr="000010C3">
        <w:t>References</w:t>
      </w:r>
      <w:bookmarkEnd w:id="17"/>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8"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8"/>
    </w:p>
    <w:p w14:paraId="4CA24EF7" w14:textId="7777777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9" w:name="_Ref178439500"/>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19"/>
    </w:p>
    <w:p w14:paraId="6779F469" w14:textId="3AFDE9D7" w:rsid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0" w:name="_Ref178439502"/>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Pr>
          <w:rFonts w:cs="Times New Roman" w:hint="eastAsia"/>
          <w:sz w:val="20"/>
          <w:szCs w:val="20"/>
        </w:rPr>
        <w:t>-bis</w:t>
      </w:r>
      <w:r w:rsidRPr="006F4AA3">
        <w:rPr>
          <w:rFonts w:cs="Times New Roman"/>
          <w:sz w:val="20"/>
          <w:szCs w:val="20"/>
        </w:rPr>
        <w:t xml:space="preserve">, </w:t>
      </w:r>
      <w:r w:rsidRPr="008F298C">
        <w:rPr>
          <w:rFonts w:cs="Times New Roman"/>
          <w:sz w:val="20"/>
          <w:szCs w:val="20"/>
        </w:rPr>
        <w:t>Apr</w:t>
      </w:r>
      <w:r>
        <w:rPr>
          <w:rFonts w:cs="Times New Roman" w:hint="eastAsia"/>
          <w:sz w:val="20"/>
          <w:szCs w:val="20"/>
        </w:rPr>
        <w:t>.</w:t>
      </w:r>
      <w:r w:rsidRPr="008F298C">
        <w:rPr>
          <w:rFonts w:cs="Times New Roman"/>
          <w:sz w:val="20"/>
          <w:szCs w:val="20"/>
        </w:rPr>
        <w:t xml:space="preserve"> 15th – 19th</w:t>
      </w:r>
      <w:r w:rsidRPr="006F4AA3">
        <w:rPr>
          <w:rFonts w:cs="Times New Roman"/>
          <w:sz w:val="20"/>
          <w:szCs w:val="20"/>
        </w:rPr>
        <w:t>, 202</w:t>
      </w:r>
      <w:r>
        <w:rPr>
          <w:rFonts w:cs="Times New Roman"/>
          <w:sz w:val="20"/>
          <w:szCs w:val="20"/>
        </w:rPr>
        <w:t>4</w:t>
      </w:r>
      <w:r w:rsidRPr="006F4AA3">
        <w:rPr>
          <w:rFonts w:cs="Times New Roman"/>
          <w:sz w:val="20"/>
          <w:szCs w:val="20"/>
        </w:rPr>
        <w:t>.</w:t>
      </w:r>
      <w:bookmarkEnd w:id="20"/>
    </w:p>
    <w:p w14:paraId="5EEFC2B6" w14:textId="1AED9AB3" w:rsidR="00BF4430" w:rsidRPr="00BF4430" w:rsidRDefault="00BF4430"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1" w:name="_Ref178439535"/>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hint="eastAsia"/>
          <w:sz w:val="20"/>
          <w:szCs w:val="20"/>
        </w:rPr>
        <w:t>117</w:t>
      </w:r>
      <w:r w:rsidRPr="006F4AA3">
        <w:rPr>
          <w:rFonts w:cs="Times New Roman"/>
          <w:sz w:val="20"/>
          <w:szCs w:val="20"/>
        </w:rPr>
        <w:t xml:space="preserve">, </w:t>
      </w:r>
      <w:r w:rsidR="00963BBB">
        <w:rPr>
          <w:rFonts w:cs="Times New Roman" w:hint="eastAsia"/>
          <w:sz w:val="20"/>
          <w:szCs w:val="20"/>
        </w:rPr>
        <w:t>May</w:t>
      </w:r>
      <w:r w:rsidRPr="003F3704">
        <w:rPr>
          <w:rFonts w:cs="Times New Roman"/>
          <w:sz w:val="20"/>
          <w:szCs w:val="20"/>
        </w:rPr>
        <w:t xml:space="preserve"> 2</w:t>
      </w:r>
      <w:r w:rsidR="00963BBB">
        <w:rPr>
          <w:rFonts w:cs="Times New Roman" w:hint="eastAsia"/>
          <w:sz w:val="20"/>
          <w:szCs w:val="20"/>
        </w:rPr>
        <w:t>0</w:t>
      </w:r>
      <w:r w:rsidRPr="003F3704">
        <w:rPr>
          <w:rFonts w:cs="Times New Roman"/>
          <w:sz w:val="20"/>
          <w:szCs w:val="20"/>
        </w:rPr>
        <w:t xml:space="preserve">th – </w:t>
      </w:r>
      <w:r w:rsidR="00963BBB">
        <w:rPr>
          <w:rFonts w:cs="Times New Roman" w:hint="eastAsia"/>
          <w:sz w:val="20"/>
          <w:szCs w:val="20"/>
        </w:rPr>
        <w:t>24th</w:t>
      </w:r>
      <w:r w:rsidRPr="003F3704">
        <w:rPr>
          <w:rFonts w:cs="Times New Roman"/>
          <w:sz w:val="20"/>
          <w:szCs w:val="20"/>
        </w:rPr>
        <w:t>, 2024</w:t>
      </w:r>
      <w:r w:rsidRPr="006F4AA3">
        <w:rPr>
          <w:rFonts w:cs="Times New Roman"/>
          <w:sz w:val="20"/>
          <w:szCs w:val="20"/>
        </w:rPr>
        <w:t>.</w:t>
      </w:r>
      <w:bookmarkEnd w:id="21"/>
    </w:p>
    <w:p w14:paraId="1DC19A85" w14:textId="5A880E7C" w:rsidR="00D4721D" w:rsidRPr="00BF4430" w:rsidRDefault="001C17B1" w:rsidP="00BF4430">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2"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717E8E">
        <w:rPr>
          <w:rFonts w:cs="Times New Roman" w:hint="eastAsia"/>
          <w:sz w:val="20"/>
          <w:szCs w:val="20"/>
        </w:rPr>
        <w:t>8</w:t>
      </w:r>
      <w:r w:rsidRPr="006F4AA3">
        <w:rPr>
          <w:rFonts w:cs="Times New Roman"/>
          <w:sz w:val="20"/>
          <w:szCs w:val="20"/>
        </w:rPr>
        <w:t xml:space="preserve">, </w:t>
      </w:r>
      <w:r w:rsidR="00FE06A6">
        <w:rPr>
          <w:rFonts w:cs="Times New Roman" w:hint="eastAsia"/>
          <w:sz w:val="20"/>
          <w:szCs w:val="20"/>
        </w:rPr>
        <w:t>Aug.</w:t>
      </w:r>
      <w:r w:rsidRPr="008F298C">
        <w:rPr>
          <w:rFonts w:cs="Times New Roman"/>
          <w:sz w:val="20"/>
          <w:szCs w:val="20"/>
        </w:rPr>
        <w:t xml:space="preserve"> </w:t>
      </w:r>
      <w:r w:rsidR="00FE06A6">
        <w:rPr>
          <w:rFonts w:cs="Times New Roman" w:hint="eastAsia"/>
          <w:sz w:val="20"/>
          <w:szCs w:val="20"/>
        </w:rPr>
        <w:t>19</w:t>
      </w:r>
      <w:r w:rsidRPr="008F298C">
        <w:rPr>
          <w:rFonts w:cs="Times New Roman"/>
          <w:sz w:val="20"/>
          <w:szCs w:val="20"/>
        </w:rPr>
        <w:t xml:space="preserve">th – </w:t>
      </w:r>
      <w:r w:rsidR="0093207E">
        <w:rPr>
          <w:rFonts w:cs="Times New Roman" w:hint="eastAsia"/>
          <w:sz w:val="20"/>
          <w:szCs w:val="20"/>
        </w:rPr>
        <w:t>2</w:t>
      </w:r>
      <w:r w:rsidR="0043493F">
        <w:rPr>
          <w:rFonts w:cs="Times New Roman" w:hint="eastAsia"/>
          <w:sz w:val="20"/>
          <w:szCs w:val="20"/>
        </w:rPr>
        <w:t>3rd</w:t>
      </w:r>
      <w:r w:rsidRPr="006F4AA3">
        <w:rPr>
          <w:rFonts w:cs="Times New Roman"/>
          <w:sz w:val="20"/>
          <w:szCs w:val="20"/>
        </w:rPr>
        <w:t>, 202</w:t>
      </w:r>
      <w:r>
        <w:rPr>
          <w:rFonts w:cs="Times New Roman"/>
          <w:sz w:val="20"/>
          <w:szCs w:val="20"/>
        </w:rPr>
        <w:t>4</w:t>
      </w:r>
      <w:r w:rsidRPr="006F4AA3">
        <w:rPr>
          <w:rFonts w:cs="Times New Roman"/>
          <w:sz w:val="20"/>
          <w:szCs w:val="20"/>
        </w:rPr>
        <w:t>.</w:t>
      </w:r>
      <w:bookmarkEnd w:id="22"/>
    </w:p>
    <w:sectPr w:rsidR="00D4721D" w:rsidRPr="00BF4430">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4E81C" w14:textId="77777777" w:rsidR="00B65C2D" w:rsidRDefault="00B65C2D" w:rsidP="00E112A6">
      <w:pPr>
        <w:spacing w:before="240" w:after="240"/>
      </w:pPr>
      <w:r>
        <w:separator/>
      </w:r>
    </w:p>
  </w:endnote>
  <w:endnote w:type="continuationSeparator" w:id="0">
    <w:p w14:paraId="7066CAF1" w14:textId="77777777" w:rsidR="00B65C2D" w:rsidRDefault="00B65C2D"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1E013" w14:textId="77777777" w:rsidR="00B65C2D" w:rsidRDefault="00B65C2D" w:rsidP="00E112A6">
      <w:pPr>
        <w:spacing w:before="240" w:after="240"/>
      </w:pPr>
      <w:r>
        <w:separator/>
      </w:r>
    </w:p>
  </w:footnote>
  <w:footnote w:type="continuationSeparator" w:id="0">
    <w:p w14:paraId="34B3AB41" w14:textId="77777777" w:rsidR="00B65C2D" w:rsidRDefault="00B65C2D"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pt;height:11.1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0"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24"/>
  </w:num>
  <w:num w:numId="2" w16cid:durableId="1461605061">
    <w:abstractNumId w:val="20"/>
  </w:num>
  <w:num w:numId="3" w16cid:durableId="1404134404">
    <w:abstractNumId w:val="30"/>
  </w:num>
  <w:num w:numId="4" w16cid:durableId="1321928874">
    <w:abstractNumId w:val="0"/>
  </w:num>
  <w:num w:numId="5" w16cid:durableId="2118981042">
    <w:abstractNumId w:val="1"/>
  </w:num>
  <w:num w:numId="6" w16cid:durableId="2081752126">
    <w:abstractNumId w:val="19"/>
  </w:num>
  <w:num w:numId="7" w16cid:durableId="1438018500">
    <w:abstractNumId w:val="26"/>
  </w:num>
  <w:num w:numId="8" w16cid:durableId="1692679542">
    <w:abstractNumId w:val="4"/>
  </w:num>
  <w:num w:numId="9" w16cid:durableId="9585615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22"/>
  </w:num>
  <w:num w:numId="11" w16cid:durableId="1761946513">
    <w:abstractNumId w:val="5"/>
  </w:num>
  <w:num w:numId="12" w16cid:durableId="1890411655">
    <w:abstractNumId w:val="18"/>
  </w:num>
  <w:num w:numId="13" w16cid:durableId="1727991521">
    <w:abstractNumId w:val="16"/>
  </w:num>
  <w:num w:numId="14" w16cid:durableId="571739702">
    <w:abstractNumId w:val="25"/>
  </w:num>
  <w:num w:numId="15" w16cid:durableId="1372918202">
    <w:abstractNumId w:val="7"/>
  </w:num>
  <w:num w:numId="16" w16cid:durableId="1241986790">
    <w:abstractNumId w:val="27"/>
  </w:num>
  <w:num w:numId="17" w16cid:durableId="832792418">
    <w:abstractNumId w:val="31"/>
  </w:num>
  <w:num w:numId="18" w16cid:durableId="877543227">
    <w:abstractNumId w:val="17"/>
  </w:num>
  <w:num w:numId="19" w16cid:durableId="1519731187">
    <w:abstractNumId w:val="14"/>
  </w:num>
  <w:num w:numId="20" w16cid:durableId="1835225350">
    <w:abstractNumId w:val="3"/>
  </w:num>
  <w:num w:numId="21" w16cid:durableId="43752851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29"/>
  </w:num>
  <w:num w:numId="23" w16cid:durableId="1625035048">
    <w:abstractNumId w:val="8"/>
  </w:num>
  <w:num w:numId="24" w16cid:durableId="1430082249">
    <w:abstractNumId w:val="23"/>
  </w:num>
  <w:num w:numId="25" w16cid:durableId="1649244783">
    <w:abstractNumId w:val="12"/>
  </w:num>
  <w:num w:numId="26" w16cid:durableId="1223562998">
    <w:abstractNumId w:val="13"/>
  </w:num>
  <w:num w:numId="27" w16cid:durableId="1126704898">
    <w:abstractNumId w:val="11"/>
  </w:num>
  <w:num w:numId="28" w16cid:durableId="57947461">
    <w:abstractNumId w:val="2"/>
  </w:num>
  <w:num w:numId="29" w16cid:durableId="1293485520">
    <w:abstractNumId w:val="28"/>
  </w:num>
  <w:num w:numId="30" w16cid:durableId="1055929270">
    <w:abstractNumId w:val="10"/>
  </w:num>
  <w:num w:numId="31" w16cid:durableId="148792111">
    <w:abstractNumId w:val="9"/>
  </w:num>
  <w:num w:numId="32" w16cid:durableId="2145149200">
    <w:abstractNumId w:val="6"/>
  </w:num>
  <w:num w:numId="33" w16cid:durableId="1567766353">
    <w:abstractNumId w:val="15"/>
  </w:num>
  <w:num w:numId="34" w16cid:durableId="1658280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BD6"/>
    <w:rsid w:val="00001D16"/>
    <w:rsid w:val="00001DE3"/>
    <w:rsid w:val="00002020"/>
    <w:rsid w:val="000021D6"/>
    <w:rsid w:val="0000226C"/>
    <w:rsid w:val="00002554"/>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BBF"/>
    <w:rsid w:val="00005D30"/>
    <w:rsid w:val="00005F88"/>
    <w:rsid w:val="000066AD"/>
    <w:rsid w:val="00006E1A"/>
    <w:rsid w:val="0000763F"/>
    <w:rsid w:val="000113B3"/>
    <w:rsid w:val="000127D7"/>
    <w:rsid w:val="00013367"/>
    <w:rsid w:val="000135E0"/>
    <w:rsid w:val="00013A09"/>
    <w:rsid w:val="00013E60"/>
    <w:rsid w:val="00014142"/>
    <w:rsid w:val="00014146"/>
    <w:rsid w:val="00014D8F"/>
    <w:rsid w:val="00015586"/>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335"/>
    <w:rsid w:val="00022416"/>
    <w:rsid w:val="00022616"/>
    <w:rsid w:val="00022772"/>
    <w:rsid w:val="00022B63"/>
    <w:rsid w:val="00023B17"/>
    <w:rsid w:val="00023F7A"/>
    <w:rsid w:val="00024A08"/>
    <w:rsid w:val="000259CB"/>
    <w:rsid w:val="00025A28"/>
    <w:rsid w:val="00025DDC"/>
    <w:rsid w:val="00026D46"/>
    <w:rsid w:val="00026FF2"/>
    <w:rsid w:val="0002742B"/>
    <w:rsid w:val="00027716"/>
    <w:rsid w:val="00027BCC"/>
    <w:rsid w:val="00031BA7"/>
    <w:rsid w:val="00032665"/>
    <w:rsid w:val="000326DD"/>
    <w:rsid w:val="000329CC"/>
    <w:rsid w:val="00032BA1"/>
    <w:rsid w:val="0003352A"/>
    <w:rsid w:val="000338F3"/>
    <w:rsid w:val="00033D48"/>
    <w:rsid w:val="0003441C"/>
    <w:rsid w:val="0003486E"/>
    <w:rsid w:val="00034DAF"/>
    <w:rsid w:val="00034F9B"/>
    <w:rsid w:val="00035635"/>
    <w:rsid w:val="00035888"/>
    <w:rsid w:val="00035AEB"/>
    <w:rsid w:val="00035CC6"/>
    <w:rsid w:val="00035E2D"/>
    <w:rsid w:val="0003695C"/>
    <w:rsid w:val="000371D2"/>
    <w:rsid w:val="00037E8E"/>
    <w:rsid w:val="000408C0"/>
    <w:rsid w:val="0004143D"/>
    <w:rsid w:val="000414E1"/>
    <w:rsid w:val="000415F7"/>
    <w:rsid w:val="00043025"/>
    <w:rsid w:val="0004403D"/>
    <w:rsid w:val="00044117"/>
    <w:rsid w:val="00044523"/>
    <w:rsid w:val="000454BF"/>
    <w:rsid w:val="000458D9"/>
    <w:rsid w:val="00045C5A"/>
    <w:rsid w:val="0004638D"/>
    <w:rsid w:val="000468F9"/>
    <w:rsid w:val="000508E3"/>
    <w:rsid w:val="00050932"/>
    <w:rsid w:val="00050F9C"/>
    <w:rsid w:val="0005104D"/>
    <w:rsid w:val="000515E9"/>
    <w:rsid w:val="0005162E"/>
    <w:rsid w:val="000517A5"/>
    <w:rsid w:val="000524DC"/>
    <w:rsid w:val="00052DEF"/>
    <w:rsid w:val="00052E6A"/>
    <w:rsid w:val="00052EBD"/>
    <w:rsid w:val="00053504"/>
    <w:rsid w:val="000538C0"/>
    <w:rsid w:val="00053A46"/>
    <w:rsid w:val="00053B19"/>
    <w:rsid w:val="00053DEB"/>
    <w:rsid w:val="000559D1"/>
    <w:rsid w:val="00055C6F"/>
    <w:rsid w:val="000564BF"/>
    <w:rsid w:val="0005670B"/>
    <w:rsid w:val="000567DB"/>
    <w:rsid w:val="00057DB1"/>
    <w:rsid w:val="00057DE9"/>
    <w:rsid w:val="00060081"/>
    <w:rsid w:val="0006028C"/>
    <w:rsid w:val="000614C8"/>
    <w:rsid w:val="00061A63"/>
    <w:rsid w:val="00062498"/>
    <w:rsid w:val="000624DC"/>
    <w:rsid w:val="00062A8F"/>
    <w:rsid w:val="000644EA"/>
    <w:rsid w:val="00064AF7"/>
    <w:rsid w:val="00064D85"/>
    <w:rsid w:val="00064FBB"/>
    <w:rsid w:val="00065381"/>
    <w:rsid w:val="000653DB"/>
    <w:rsid w:val="00065464"/>
    <w:rsid w:val="00065930"/>
    <w:rsid w:val="00065BE8"/>
    <w:rsid w:val="00065DD0"/>
    <w:rsid w:val="0006602A"/>
    <w:rsid w:val="0006684D"/>
    <w:rsid w:val="00066F42"/>
    <w:rsid w:val="000674C6"/>
    <w:rsid w:val="00067853"/>
    <w:rsid w:val="00067D1D"/>
    <w:rsid w:val="00067D3D"/>
    <w:rsid w:val="00067EC2"/>
    <w:rsid w:val="00070305"/>
    <w:rsid w:val="0007033C"/>
    <w:rsid w:val="00070686"/>
    <w:rsid w:val="00071021"/>
    <w:rsid w:val="0007117B"/>
    <w:rsid w:val="00071222"/>
    <w:rsid w:val="0007171E"/>
    <w:rsid w:val="00071A6B"/>
    <w:rsid w:val="00071BFD"/>
    <w:rsid w:val="00072724"/>
    <w:rsid w:val="00073B91"/>
    <w:rsid w:val="00073E67"/>
    <w:rsid w:val="000745A2"/>
    <w:rsid w:val="00074C5E"/>
    <w:rsid w:val="00074D41"/>
    <w:rsid w:val="00074DC3"/>
    <w:rsid w:val="00075156"/>
    <w:rsid w:val="000752D8"/>
    <w:rsid w:val="0007559F"/>
    <w:rsid w:val="00075676"/>
    <w:rsid w:val="00075D7E"/>
    <w:rsid w:val="00075F30"/>
    <w:rsid w:val="00077894"/>
    <w:rsid w:val="00077D22"/>
    <w:rsid w:val="00077D57"/>
    <w:rsid w:val="00080607"/>
    <w:rsid w:val="00082014"/>
    <w:rsid w:val="000829C6"/>
    <w:rsid w:val="0008309B"/>
    <w:rsid w:val="0008312F"/>
    <w:rsid w:val="0008320A"/>
    <w:rsid w:val="00084568"/>
    <w:rsid w:val="00084BF3"/>
    <w:rsid w:val="00084C1B"/>
    <w:rsid w:val="00084DA6"/>
    <w:rsid w:val="00084DB1"/>
    <w:rsid w:val="0008501F"/>
    <w:rsid w:val="00085160"/>
    <w:rsid w:val="0008569A"/>
    <w:rsid w:val="0008598D"/>
    <w:rsid w:val="00085C60"/>
    <w:rsid w:val="00085FAB"/>
    <w:rsid w:val="00086946"/>
    <w:rsid w:val="000873C1"/>
    <w:rsid w:val="00087719"/>
    <w:rsid w:val="00087D78"/>
    <w:rsid w:val="00090A7E"/>
    <w:rsid w:val="00090D1B"/>
    <w:rsid w:val="00091964"/>
    <w:rsid w:val="00091DB7"/>
    <w:rsid w:val="0009297D"/>
    <w:rsid w:val="0009399C"/>
    <w:rsid w:val="00094507"/>
    <w:rsid w:val="0009467A"/>
    <w:rsid w:val="00094BE7"/>
    <w:rsid w:val="000959A7"/>
    <w:rsid w:val="00095FA8"/>
    <w:rsid w:val="000962CE"/>
    <w:rsid w:val="00096C60"/>
    <w:rsid w:val="00096ECE"/>
    <w:rsid w:val="00096F6A"/>
    <w:rsid w:val="0009778B"/>
    <w:rsid w:val="00097E56"/>
    <w:rsid w:val="000A0309"/>
    <w:rsid w:val="000A09DA"/>
    <w:rsid w:val="000A1745"/>
    <w:rsid w:val="000A186A"/>
    <w:rsid w:val="000A2F04"/>
    <w:rsid w:val="000A3430"/>
    <w:rsid w:val="000A35BD"/>
    <w:rsid w:val="000A468A"/>
    <w:rsid w:val="000A4B27"/>
    <w:rsid w:val="000A4C0D"/>
    <w:rsid w:val="000A532A"/>
    <w:rsid w:val="000A559E"/>
    <w:rsid w:val="000A5A33"/>
    <w:rsid w:val="000A5B31"/>
    <w:rsid w:val="000A5E52"/>
    <w:rsid w:val="000A6DAB"/>
    <w:rsid w:val="000A6E84"/>
    <w:rsid w:val="000A7D1B"/>
    <w:rsid w:val="000B0076"/>
    <w:rsid w:val="000B136D"/>
    <w:rsid w:val="000B168A"/>
    <w:rsid w:val="000B1FF8"/>
    <w:rsid w:val="000B2606"/>
    <w:rsid w:val="000B3E6C"/>
    <w:rsid w:val="000B4B68"/>
    <w:rsid w:val="000B5091"/>
    <w:rsid w:val="000B5CDA"/>
    <w:rsid w:val="000B6960"/>
    <w:rsid w:val="000B7D8A"/>
    <w:rsid w:val="000B7DC1"/>
    <w:rsid w:val="000C00D1"/>
    <w:rsid w:val="000C0361"/>
    <w:rsid w:val="000C0DD7"/>
    <w:rsid w:val="000C160D"/>
    <w:rsid w:val="000C1CBC"/>
    <w:rsid w:val="000C1CD6"/>
    <w:rsid w:val="000C1E07"/>
    <w:rsid w:val="000C23B3"/>
    <w:rsid w:val="000C2570"/>
    <w:rsid w:val="000C28DB"/>
    <w:rsid w:val="000C2A89"/>
    <w:rsid w:val="000C2E68"/>
    <w:rsid w:val="000C35E0"/>
    <w:rsid w:val="000C3B7F"/>
    <w:rsid w:val="000C426E"/>
    <w:rsid w:val="000C4459"/>
    <w:rsid w:val="000C4785"/>
    <w:rsid w:val="000C49CD"/>
    <w:rsid w:val="000C511F"/>
    <w:rsid w:val="000C5B51"/>
    <w:rsid w:val="000C5C1E"/>
    <w:rsid w:val="000C5D5D"/>
    <w:rsid w:val="000C5F0A"/>
    <w:rsid w:val="000C72CA"/>
    <w:rsid w:val="000C7F25"/>
    <w:rsid w:val="000D0957"/>
    <w:rsid w:val="000D09F6"/>
    <w:rsid w:val="000D1BCE"/>
    <w:rsid w:val="000D2290"/>
    <w:rsid w:val="000D2578"/>
    <w:rsid w:val="000D2BC7"/>
    <w:rsid w:val="000D2D95"/>
    <w:rsid w:val="000D311E"/>
    <w:rsid w:val="000D39D9"/>
    <w:rsid w:val="000D41A3"/>
    <w:rsid w:val="000D45AA"/>
    <w:rsid w:val="000D47F7"/>
    <w:rsid w:val="000D4924"/>
    <w:rsid w:val="000D50A4"/>
    <w:rsid w:val="000D5255"/>
    <w:rsid w:val="000D5381"/>
    <w:rsid w:val="000D5D8C"/>
    <w:rsid w:val="000D60B1"/>
    <w:rsid w:val="000D6965"/>
    <w:rsid w:val="000D6B59"/>
    <w:rsid w:val="000D715C"/>
    <w:rsid w:val="000D7241"/>
    <w:rsid w:val="000D750A"/>
    <w:rsid w:val="000D75AC"/>
    <w:rsid w:val="000D7B2F"/>
    <w:rsid w:val="000D7C46"/>
    <w:rsid w:val="000E00BA"/>
    <w:rsid w:val="000E01B2"/>
    <w:rsid w:val="000E07A4"/>
    <w:rsid w:val="000E09A1"/>
    <w:rsid w:val="000E0BDC"/>
    <w:rsid w:val="000E0F39"/>
    <w:rsid w:val="000E0F77"/>
    <w:rsid w:val="000E1080"/>
    <w:rsid w:val="000E12F0"/>
    <w:rsid w:val="000E189F"/>
    <w:rsid w:val="000E1B92"/>
    <w:rsid w:val="000E1C16"/>
    <w:rsid w:val="000E2756"/>
    <w:rsid w:val="000E2BCE"/>
    <w:rsid w:val="000E3621"/>
    <w:rsid w:val="000E4742"/>
    <w:rsid w:val="000E48FD"/>
    <w:rsid w:val="000E49E7"/>
    <w:rsid w:val="000E4BB8"/>
    <w:rsid w:val="000E4D67"/>
    <w:rsid w:val="000E587B"/>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4FA3"/>
    <w:rsid w:val="000F5698"/>
    <w:rsid w:val="000F5B53"/>
    <w:rsid w:val="000F5E7F"/>
    <w:rsid w:val="000F69D3"/>
    <w:rsid w:val="000F7014"/>
    <w:rsid w:val="000F733C"/>
    <w:rsid w:val="000F73AB"/>
    <w:rsid w:val="000F75B1"/>
    <w:rsid w:val="000F7B5B"/>
    <w:rsid w:val="00100737"/>
    <w:rsid w:val="001007A0"/>
    <w:rsid w:val="00100938"/>
    <w:rsid w:val="00100B38"/>
    <w:rsid w:val="00100DFD"/>
    <w:rsid w:val="00101C43"/>
    <w:rsid w:val="00101CE9"/>
    <w:rsid w:val="0010228E"/>
    <w:rsid w:val="001030B7"/>
    <w:rsid w:val="00103AC4"/>
    <w:rsid w:val="00103B84"/>
    <w:rsid w:val="00103E87"/>
    <w:rsid w:val="001041C6"/>
    <w:rsid w:val="0010477F"/>
    <w:rsid w:val="0010526A"/>
    <w:rsid w:val="00105A40"/>
    <w:rsid w:val="0010668E"/>
    <w:rsid w:val="00106B04"/>
    <w:rsid w:val="00107273"/>
    <w:rsid w:val="0011007C"/>
    <w:rsid w:val="0011032F"/>
    <w:rsid w:val="00110A58"/>
    <w:rsid w:val="00110D00"/>
    <w:rsid w:val="00110D72"/>
    <w:rsid w:val="001110E4"/>
    <w:rsid w:val="00111110"/>
    <w:rsid w:val="001111CD"/>
    <w:rsid w:val="00111BF6"/>
    <w:rsid w:val="001120AD"/>
    <w:rsid w:val="001126E5"/>
    <w:rsid w:val="001128D9"/>
    <w:rsid w:val="00113E11"/>
    <w:rsid w:val="001143B9"/>
    <w:rsid w:val="00114BD4"/>
    <w:rsid w:val="00114D8E"/>
    <w:rsid w:val="00115442"/>
    <w:rsid w:val="001163D6"/>
    <w:rsid w:val="001163E0"/>
    <w:rsid w:val="00116654"/>
    <w:rsid w:val="001170F0"/>
    <w:rsid w:val="00117101"/>
    <w:rsid w:val="00117139"/>
    <w:rsid w:val="0011752B"/>
    <w:rsid w:val="001175DA"/>
    <w:rsid w:val="00117A84"/>
    <w:rsid w:val="00117EE5"/>
    <w:rsid w:val="00121119"/>
    <w:rsid w:val="001221A6"/>
    <w:rsid w:val="0012263A"/>
    <w:rsid w:val="0012299F"/>
    <w:rsid w:val="00122BBB"/>
    <w:rsid w:val="00122EB0"/>
    <w:rsid w:val="00122EFA"/>
    <w:rsid w:val="00123627"/>
    <w:rsid w:val="001237D6"/>
    <w:rsid w:val="00123A30"/>
    <w:rsid w:val="00123C21"/>
    <w:rsid w:val="00124832"/>
    <w:rsid w:val="001252F3"/>
    <w:rsid w:val="00125B1C"/>
    <w:rsid w:val="00126269"/>
    <w:rsid w:val="00126294"/>
    <w:rsid w:val="0012661F"/>
    <w:rsid w:val="00126E9A"/>
    <w:rsid w:val="00127357"/>
    <w:rsid w:val="001278D6"/>
    <w:rsid w:val="001278DE"/>
    <w:rsid w:val="0013012D"/>
    <w:rsid w:val="0013025B"/>
    <w:rsid w:val="00130490"/>
    <w:rsid w:val="00130A1E"/>
    <w:rsid w:val="001310AA"/>
    <w:rsid w:val="00131669"/>
    <w:rsid w:val="00131A39"/>
    <w:rsid w:val="00132C15"/>
    <w:rsid w:val="0013369D"/>
    <w:rsid w:val="00133914"/>
    <w:rsid w:val="00133C76"/>
    <w:rsid w:val="00133E88"/>
    <w:rsid w:val="0013454E"/>
    <w:rsid w:val="001346D4"/>
    <w:rsid w:val="00134740"/>
    <w:rsid w:val="001348F2"/>
    <w:rsid w:val="001356F7"/>
    <w:rsid w:val="001361B8"/>
    <w:rsid w:val="00136242"/>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E40"/>
    <w:rsid w:val="00143F85"/>
    <w:rsid w:val="00144B80"/>
    <w:rsid w:val="00144BE1"/>
    <w:rsid w:val="0014541F"/>
    <w:rsid w:val="00146320"/>
    <w:rsid w:val="00146D48"/>
    <w:rsid w:val="00146D6B"/>
    <w:rsid w:val="00147722"/>
    <w:rsid w:val="00147D66"/>
    <w:rsid w:val="00147DD5"/>
    <w:rsid w:val="001503E7"/>
    <w:rsid w:val="00150895"/>
    <w:rsid w:val="00150E36"/>
    <w:rsid w:val="001516CA"/>
    <w:rsid w:val="00151E25"/>
    <w:rsid w:val="0015200F"/>
    <w:rsid w:val="001527B2"/>
    <w:rsid w:val="001530F1"/>
    <w:rsid w:val="00153933"/>
    <w:rsid w:val="00153AF6"/>
    <w:rsid w:val="00153D3A"/>
    <w:rsid w:val="00154297"/>
    <w:rsid w:val="001549AA"/>
    <w:rsid w:val="001552F6"/>
    <w:rsid w:val="001554A7"/>
    <w:rsid w:val="00155714"/>
    <w:rsid w:val="001558BF"/>
    <w:rsid w:val="00156040"/>
    <w:rsid w:val="001564C3"/>
    <w:rsid w:val="0015697A"/>
    <w:rsid w:val="00156B5D"/>
    <w:rsid w:val="00156D6E"/>
    <w:rsid w:val="00156F9F"/>
    <w:rsid w:val="0015750E"/>
    <w:rsid w:val="0015773B"/>
    <w:rsid w:val="00157AD0"/>
    <w:rsid w:val="00157B6B"/>
    <w:rsid w:val="00160B9E"/>
    <w:rsid w:val="001619AD"/>
    <w:rsid w:val="00162AF7"/>
    <w:rsid w:val="00162E90"/>
    <w:rsid w:val="0016418F"/>
    <w:rsid w:val="00164460"/>
    <w:rsid w:val="00164FD7"/>
    <w:rsid w:val="00167517"/>
    <w:rsid w:val="00167DBE"/>
    <w:rsid w:val="00167E76"/>
    <w:rsid w:val="0017030B"/>
    <w:rsid w:val="00170351"/>
    <w:rsid w:val="0017039D"/>
    <w:rsid w:val="00170A9F"/>
    <w:rsid w:val="00170ED7"/>
    <w:rsid w:val="00170FF0"/>
    <w:rsid w:val="00171136"/>
    <w:rsid w:val="00171D7D"/>
    <w:rsid w:val="001721AA"/>
    <w:rsid w:val="00172533"/>
    <w:rsid w:val="0017254D"/>
    <w:rsid w:val="00172A27"/>
    <w:rsid w:val="00172D3D"/>
    <w:rsid w:val="001732D8"/>
    <w:rsid w:val="0017333E"/>
    <w:rsid w:val="00173B28"/>
    <w:rsid w:val="00173DB7"/>
    <w:rsid w:val="00173E3D"/>
    <w:rsid w:val="00174183"/>
    <w:rsid w:val="001745EB"/>
    <w:rsid w:val="00174DFA"/>
    <w:rsid w:val="00175AA3"/>
    <w:rsid w:val="001760B2"/>
    <w:rsid w:val="001766F9"/>
    <w:rsid w:val="00176BFA"/>
    <w:rsid w:val="00176F8E"/>
    <w:rsid w:val="00177299"/>
    <w:rsid w:val="001773E4"/>
    <w:rsid w:val="00177545"/>
    <w:rsid w:val="0017779B"/>
    <w:rsid w:val="00177FDE"/>
    <w:rsid w:val="001801F5"/>
    <w:rsid w:val="00180400"/>
    <w:rsid w:val="00180450"/>
    <w:rsid w:val="001806DC"/>
    <w:rsid w:val="001807EF"/>
    <w:rsid w:val="0018081D"/>
    <w:rsid w:val="00181ACB"/>
    <w:rsid w:val="00182093"/>
    <w:rsid w:val="00182A60"/>
    <w:rsid w:val="00182C70"/>
    <w:rsid w:val="00182CFF"/>
    <w:rsid w:val="00183305"/>
    <w:rsid w:val="001833AA"/>
    <w:rsid w:val="00183AC4"/>
    <w:rsid w:val="00183C29"/>
    <w:rsid w:val="00183E32"/>
    <w:rsid w:val="00184504"/>
    <w:rsid w:val="001863C6"/>
    <w:rsid w:val="001869F4"/>
    <w:rsid w:val="00186D5F"/>
    <w:rsid w:val="00186D77"/>
    <w:rsid w:val="00186F45"/>
    <w:rsid w:val="00187431"/>
    <w:rsid w:val="00187596"/>
    <w:rsid w:val="00187B4F"/>
    <w:rsid w:val="001903B7"/>
    <w:rsid w:val="0019053F"/>
    <w:rsid w:val="001907D5"/>
    <w:rsid w:val="001907F9"/>
    <w:rsid w:val="00190C4A"/>
    <w:rsid w:val="00191398"/>
    <w:rsid w:val="00192054"/>
    <w:rsid w:val="001922D7"/>
    <w:rsid w:val="00192308"/>
    <w:rsid w:val="001939BA"/>
    <w:rsid w:val="00193EB3"/>
    <w:rsid w:val="00194511"/>
    <w:rsid w:val="00194F99"/>
    <w:rsid w:val="0019512B"/>
    <w:rsid w:val="00195C16"/>
    <w:rsid w:val="00195E8C"/>
    <w:rsid w:val="001961F9"/>
    <w:rsid w:val="00196627"/>
    <w:rsid w:val="00196934"/>
    <w:rsid w:val="00196CBE"/>
    <w:rsid w:val="00196EC7"/>
    <w:rsid w:val="001971D6"/>
    <w:rsid w:val="001A0037"/>
    <w:rsid w:val="001A0098"/>
    <w:rsid w:val="001A0DDE"/>
    <w:rsid w:val="001A0E8F"/>
    <w:rsid w:val="001A0F4D"/>
    <w:rsid w:val="001A10E3"/>
    <w:rsid w:val="001A1A0B"/>
    <w:rsid w:val="001A1F22"/>
    <w:rsid w:val="001A21C5"/>
    <w:rsid w:val="001A2D2E"/>
    <w:rsid w:val="001A446F"/>
    <w:rsid w:val="001A4915"/>
    <w:rsid w:val="001A4A67"/>
    <w:rsid w:val="001A5F3D"/>
    <w:rsid w:val="001A6B2B"/>
    <w:rsid w:val="001A6D8E"/>
    <w:rsid w:val="001A6DC5"/>
    <w:rsid w:val="001A7890"/>
    <w:rsid w:val="001B017E"/>
    <w:rsid w:val="001B02C0"/>
    <w:rsid w:val="001B0480"/>
    <w:rsid w:val="001B0734"/>
    <w:rsid w:val="001B18BA"/>
    <w:rsid w:val="001B2C01"/>
    <w:rsid w:val="001B2ED4"/>
    <w:rsid w:val="001B41E5"/>
    <w:rsid w:val="001B42C2"/>
    <w:rsid w:val="001B46DF"/>
    <w:rsid w:val="001B546F"/>
    <w:rsid w:val="001B554F"/>
    <w:rsid w:val="001B5EA2"/>
    <w:rsid w:val="001B62D7"/>
    <w:rsid w:val="001B720E"/>
    <w:rsid w:val="001B75B3"/>
    <w:rsid w:val="001B777E"/>
    <w:rsid w:val="001B7923"/>
    <w:rsid w:val="001B7D4E"/>
    <w:rsid w:val="001C02A4"/>
    <w:rsid w:val="001C0CD3"/>
    <w:rsid w:val="001C1641"/>
    <w:rsid w:val="001C17B1"/>
    <w:rsid w:val="001C1E0C"/>
    <w:rsid w:val="001C1F0D"/>
    <w:rsid w:val="001C261A"/>
    <w:rsid w:val="001C26D1"/>
    <w:rsid w:val="001C2737"/>
    <w:rsid w:val="001C27AE"/>
    <w:rsid w:val="001C3F47"/>
    <w:rsid w:val="001C3FCF"/>
    <w:rsid w:val="001C40AC"/>
    <w:rsid w:val="001C422F"/>
    <w:rsid w:val="001C57D3"/>
    <w:rsid w:val="001C59C3"/>
    <w:rsid w:val="001C5CB3"/>
    <w:rsid w:val="001C608F"/>
    <w:rsid w:val="001C60DC"/>
    <w:rsid w:val="001C6653"/>
    <w:rsid w:val="001C69FE"/>
    <w:rsid w:val="001C7CA7"/>
    <w:rsid w:val="001C7EBA"/>
    <w:rsid w:val="001C7F3A"/>
    <w:rsid w:val="001C7FD2"/>
    <w:rsid w:val="001D1320"/>
    <w:rsid w:val="001D247B"/>
    <w:rsid w:val="001D2C3E"/>
    <w:rsid w:val="001D351E"/>
    <w:rsid w:val="001D4011"/>
    <w:rsid w:val="001D497D"/>
    <w:rsid w:val="001D4B59"/>
    <w:rsid w:val="001D4D9B"/>
    <w:rsid w:val="001D4E15"/>
    <w:rsid w:val="001D55EE"/>
    <w:rsid w:val="001D570C"/>
    <w:rsid w:val="001D58E2"/>
    <w:rsid w:val="001D5E31"/>
    <w:rsid w:val="001D5F4B"/>
    <w:rsid w:val="001D67E1"/>
    <w:rsid w:val="001D6E95"/>
    <w:rsid w:val="001D7378"/>
    <w:rsid w:val="001D7C22"/>
    <w:rsid w:val="001D7D39"/>
    <w:rsid w:val="001D7E91"/>
    <w:rsid w:val="001D7F26"/>
    <w:rsid w:val="001E0416"/>
    <w:rsid w:val="001E0D93"/>
    <w:rsid w:val="001E15E0"/>
    <w:rsid w:val="001E1664"/>
    <w:rsid w:val="001E2E69"/>
    <w:rsid w:val="001E2FF2"/>
    <w:rsid w:val="001E32EA"/>
    <w:rsid w:val="001E3899"/>
    <w:rsid w:val="001E3A67"/>
    <w:rsid w:val="001E3B2F"/>
    <w:rsid w:val="001E3E28"/>
    <w:rsid w:val="001E49B8"/>
    <w:rsid w:val="001E4D18"/>
    <w:rsid w:val="001E5DBF"/>
    <w:rsid w:val="001E5E39"/>
    <w:rsid w:val="001E6C94"/>
    <w:rsid w:val="001E75E7"/>
    <w:rsid w:val="001E7AC8"/>
    <w:rsid w:val="001E7F04"/>
    <w:rsid w:val="001F0298"/>
    <w:rsid w:val="001F0912"/>
    <w:rsid w:val="001F1BAA"/>
    <w:rsid w:val="001F1F2F"/>
    <w:rsid w:val="001F2049"/>
    <w:rsid w:val="001F2EC1"/>
    <w:rsid w:val="001F433A"/>
    <w:rsid w:val="001F447B"/>
    <w:rsid w:val="001F598C"/>
    <w:rsid w:val="001F59CD"/>
    <w:rsid w:val="001F5B6D"/>
    <w:rsid w:val="001F6062"/>
    <w:rsid w:val="001F630D"/>
    <w:rsid w:val="001F6B19"/>
    <w:rsid w:val="001F6E7D"/>
    <w:rsid w:val="001F6F3E"/>
    <w:rsid w:val="001F79DD"/>
    <w:rsid w:val="001F7BD0"/>
    <w:rsid w:val="001F7EA9"/>
    <w:rsid w:val="00200374"/>
    <w:rsid w:val="00200668"/>
    <w:rsid w:val="0020074C"/>
    <w:rsid w:val="0020090B"/>
    <w:rsid w:val="00200C9B"/>
    <w:rsid w:val="002013CC"/>
    <w:rsid w:val="00201A28"/>
    <w:rsid w:val="002020FE"/>
    <w:rsid w:val="00202293"/>
    <w:rsid w:val="0020298C"/>
    <w:rsid w:val="00202DC9"/>
    <w:rsid w:val="00202F47"/>
    <w:rsid w:val="00203500"/>
    <w:rsid w:val="002035FA"/>
    <w:rsid w:val="00203806"/>
    <w:rsid w:val="00203BF7"/>
    <w:rsid w:val="00203CF2"/>
    <w:rsid w:val="002058E7"/>
    <w:rsid w:val="0020610C"/>
    <w:rsid w:val="00206AAE"/>
    <w:rsid w:val="00207DC7"/>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5A73"/>
    <w:rsid w:val="002163A7"/>
    <w:rsid w:val="00216CA6"/>
    <w:rsid w:val="00216F24"/>
    <w:rsid w:val="002171F8"/>
    <w:rsid w:val="0021730F"/>
    <w:rsid w:val="0021762F"/>
    <w:rsid w:val="00217E58"/>
    <w:rsid w:val="00220037"/>
    <w:rsid w:val="0022026E"/>
    <w:rsid w:val="00220B6A"/>
    <w:rsid w:val="002213CE"/>
    <w:rsid w:val="002219CD"/>
    <w:rsid w:val="00222F97"/>
    <w:rsid w:val="00223666"/>
    <w:rsid w:val="00223E28"/>
    <w:rsid w:val="00223F17"/>
    <w:rsid w:val="00224640"/>
    <w:rsid w:val="0022526E"/>
    <w:rsid w:val="002257EC"/>
    <w:rsid w:val="00225D63"/>
    <w:rsid w:val="0022668A"/>
    <w:rsid w:val="002267D1"/>
    <w:rsid w:val="002271FC"/>
    <w:rsid w:val="00227F67"/>
    <w:rsid w:val="002307AC"/>
    <w:rsid w:val="00231697"/>
    <w:rsid w:val="00232145"/>
    <w:rsid w:val="00232209"/>
    <w:rsid w:val="00232287"/>
    <w:rsid w:val="0023242B"/>
    <w:rsid w:val="00234B19"/>
    <w:rsid w:val="00234DF5"/>
    <w:rsid w:val="00235933"/>
    <w:rsid w:val="00236460"/>
    <w:rsid w:val="0023650C"/>
    <w:rsid w:val="00236510"/>
    <w:rsid w:val="00236A13"/>
    <w:rsid w:val="00236EC4"/>
    <w:rsid w:val="00236F97"/>
    <w:rsid w:val="0023755C"/>
    <w:rsid w:val="0023779B"/>
    <w:rsid w:val="002377DE"/>
    <w:rsid w:val="002377F7"/>
    <w:rsid w:val="00237A05"/>
    <w:rsid w:val="00237A1E"/>
    <w:rsid w:val="00237F3A"/>
    <w:rsid w:val="00241B9E"/>
    <w:rsid w:val="00241E47"/>
    <w:rsid w:val="0024211A"/>
    <w:rsid w:val="002433BB"/>
    <w:rsid w:val="002434FC"/>
    <w:rsid w:val="00243A53"/>
    <w:rsid w:val="00243F01"/>
    <w:rsid w:val="002447C9"/>
    <w:rsid w:val="002457B6"/>
    <w:rsid w:val="00245BE8"/>
    <w:rsid w:val="00245CB0"/>
    <w:rsid w:val="00246058"/>
    <w:rsid w:val="002460D2"/>
    <w:rsid w:val="00246370"/>
    <w:rsid w:val="0024693D"/>
    <w:rsid w:val="00246A2A"/>
    <w:rsid w:val="002475E3"/>
    <w:rsid w:val="00247C64"/>
    <w:rsid w:val="00247E0B"/>
    <w:rsid w:val="0025168F"/>
    <w:rsid w:val="002525A3"/>
    <w:rsid w:val="00252856"/>
    <w:rsid w:val="00252945"/>
    <w:rsid w:val="00252C39"/>
    <w:rsid w:val="00252C48"/>
    <w:rsid w:val="00252CBB"/>
    <w:rsid w:val="00253FFA"/>
    <w:rsid w:val="00254FA5"/>
    <w:rsid w:val="00255206"/>
    <w:rsid w:val="00255BF0"/>
    <w:rsid w:val="002564A5"/>
    <w:rsid w:val="002574FB"/>
    <w:rsid w:val="00257E8C"/>
    <w:rsid w:val="0026007E"/>
    <w:rsid w:val="00261306"/>
    <w:rsid w:val="002615DC"/>
    <w:rsid w:val="00261692"/>
    <w:rsid w:val="00261CA7"/>
    <w:rsid w:val="002625E9"/>
    <w:rsid w:val="00262837"/>
    <w:rsid w:val="00262CBF"/>
    <w:rsid w:val="00263002"/>
    <w:rsid w:val="00264520"/>
    <w:rsid w:val="0026453D"/>
    <w:rsid w:val="00264625"/>
    <w:rsid w:val="00264E93"/>
    <w:rsid w:val="002654B5"/>
    <w:rsid w:val="00265541"/>
    <w:rsid w:val="00265F58"/>
    <w:rsid w:val="002662FC"/>
    <w:rsid w:val="00266567"/>
    <w:rsid w:val="0026696F"/>
    <w:rsid w:val="00266E92"/>
    <w:rsid w:val="00267233"/>
    <w:rsid w:val="002672B7"/>
    <w:rsid w:val="00267E40"/>
    <w:rsid w:val="002704D9"/>
    <w:rsid w:val="0027053D"/>
    <w:rsid w:val="0027056A"/>
    <w:rsid w:val="00270BBE"/>
    <w:rsid w:val="00270EB5"/>
    <w:rsid w:val="00270ED9"/>
    <w:rsid w:val="002710B8"/>
    <w:rsid w:val="00271267"/>
    <w:rsid w:val="00271FBE"/>
    <w:rsid w:val="00271FFE"/>
    <w:rsid w:val="002725C7"/>
    <w:rsid w:val="00272E24"/>
    <w:rsid w:val="00273106"/>
    <w:rsid w:val="002738D2"/>
    <w:rsid w:val="00273A66"/>
    <w:rsid w:val="00273FF4"/>
    <w:rsid w:val="002740AB"/>
    <w:rsid w:val="00274296"/>
    <w:rsid w:val="00274404"/>
    <w:rsid w:val="00274463"/>
    <w:rsid w:val="0027448E"/>
    <w:rsid w:val="00274954"/>
    <w:rsid w:val="00274B75"/>
    <w:rsid w:val="00274E0E"/>
    <w:rsid w:val="002750CA"/>
    <w:rsid w:val="00277157"/>
    <w:rsid w:val="0027756F"/>
    <w:rsid w:val="0027764E"/>
    <w:rsid w:val="00277B2C"/>
    <w:rsid w:val="002807FD"/>
    <w:rsid w:val="00280B88"/>
    <w:rsid w:val="00282DBA"/>
    <w:rsid w:val="00282F13"/>
    <w:rsid w:val="00283C07"/>
    <w:rsid w:val="00283CA7"/>
    <w:rsid w:val="002845B5"/>
    <w:rsid w:val="00284855"/>
    <w:rsid w:val="00285AC1"/>
    <w:rsid w:val="002861F5"/>
    <w:rsid w:val="00286376"/>
    <w:rsid w:val="002863C2"/>
    <w:rsid w:val="00286819"/>
    <w:rsid w:val="0028692F"/>
    <w:rsid w:val="00286AC2"/>
    <w:rsid w:val="00287142"/>
    <w:rsid w:val="00287B41"/>
    <w:rsid w:val="00290093"/>
    <w:rsid w:val="00290147"/>
    <w:rsid w:val="0029060B"/>
    <w:rsid w:val="00291BFA"/>
    <w:rsid w:val="00291EB7"/>
    <w:rsid w:val="00292407"/>
    <w:rsid w:val="00292798"/>
    <w:rsid w:val="002928FB"/>
    <w:rsid w:val="00292E8C"/>
    <w:rsid w:val="00293287"/>
    <w:rsid w:val="00294438"/>
    <w:rsid w:val="00294CF6"/>
    <w:rsid w:val="00294ED3"/>
    <w:rsid w:val="002951DB"/>
    <w:rsid w:val="00295A45"/>
    <w:rsid w:val="00296605"/>
    <w:rsid w:val="002967F2"/>
    <w:rsid w:val="00296FD7"/>
    <w:rsid w:val="002978F0"/>
    <w:rsid w:val="00297A35"/>
    <w:rsid w:val="00297BCE"/>
    <w:rsid w:val="002A19EB"/>
    <w:rsid w:val="002A1B38"/>
    <w:rsid w:val="002A250B"/>
    <w:rsid w:val="002A2A79"/>
    <w:rsid w:val="002A33AD"/>
    <w:rsid w:val="002A39AF"/>
    <w:rsid w:val="002A3ADC"/>
    <w:rsid w:val="002A47BF"/>
    <w:rsid w:val="002A4BD4"/>
    <w:rsid w:val="002A4C46"/>
    <w:rsid w:val="002A4F21"/>
    <w:rsid w:val="002A510F"/>
    <w:rsid w:val="002A5FD3"/>
    <w:rsid w:val="002A6920"/>
    <w:rsid w:val="002A6B38"/>
    <w:rsid w:val="002A7F5A"/>
    <w:rsid w:val="002B07BC"/>
    <w:rsid w:val="002B0EDC"/>
    <w:rsid w:val="002B11ED"/>
    <w:rsid w:val="002B1360"/>
    <w:rsid w:val="002B17F2"/>
    <w:rsid w:val="002B23AF"/>
    <w:rsid w:val="002B2476"/>
    <w:rsid w:val="002B304B"/>
    <w:rsid w:val="002B33DC"/>
    <w:rsid w:val="002B3AEF"/>
    <w:rsid w:val="002B42A5"/>
    <w:rsid w:val="002B54B3"/>
    <w:rsid w:val="002B5A5D"/>
    <w:rsid w:val="002B5D64"/>
    <w:rsid w:val="002B66B2"/>
    <w:rsid w:val="002B6EB6"/>
    <w:rsid w:val="002B6F97"/>
    <w:rsid w:val="002B70C2"/>
    <w:rsid w:val="002B763E"/>
    <w:rsid w:val="002B7943"/>
    <w:rsid w:val="002B7B33"/>
    <w:rsid w:val="002B7FA0"/>
    <w:rsid w:val="002C0056"/>
    <w:rsid w:val="002C02D7"/>
    <w:rsid w:val="002C0311"/>
    <w:rsid w:val="002C104E"/>
    <w:rsid w:val="002C1252"/>
    <w:rsid w:val="002C142C"/>
    <w:rsid w:val="002C1EFC"/>
    <w:rsid w:val="002C238E"/>
    <w:rsid w:val="002C2FB2"/>
    <w:rsid w:val="002C3057"/>
    <w:rsid w:val="002C32ED"/>
    <w:rsid w:val="002C3B01"/>
    <w:rsid w:val="002C4444"/>
    <w:rsid w:val="002C4CC7"/>
    <w:rsid w:val="002C4EC3"/>
    <w:rsid w:val="002C501C"/>
    <w:rsid w:val="002C575B"/>
    <w:rsid w:val="002C6007"/>
    <w:rsid w:val="002C636B"/>
    <w:rsid w:val="002C7271"/>
    <w:rsid w:val="002D0946"/>
    <w:rsid w:val="002D0AFF"/>
    <w:rsid w:val="002D17C6"/>
    <w:rsid w:val="002D1873"/>
    <w:rsid w:val="002D1D27"/>
    <w:rsid w:val="002D1ECF"/>
    <w:rsid w:val="002D2602"/>
    <w:rsid w:val="002D27B6"/>
    <w:rsid w:val="002D2B8C"/>
    <w:rsid w:val="002D4560"/>
    <w:rsid w:val="002D4D64"/>
    <w:rsid w:val="002D4F32"/>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D43"/>
    <w:rsid w:val="002E10EE"/>
    <w:rsid w:val="002E267A"/>
    <w:rsid w:val="002E2851"/>
    <w:rsid w:val="002E28E0"/>
    <w:rsid w:val="002E2EC4"/>
    <w:rsid w:val="002E348D"/>
    <w:rsid w:val="002E3EB2"/>
    <w:rsid w:val="002E3EB3"/>
    <w:rsid w:val="002E404E"/>
    <w:rsid w:val="002E42DA"/>
    <w:rsid w:val="002E430C"/>
    <w:rsid w:val="002E49B0"/>
    <w:rsid w:val="002E4D34"/>
    <w:rsid w:val="002E5446"/>
    <w:rsid w:val="002E5C4F"/>
    <w:rsid w:val="002E72AD"/>
    <w:rsid w:val="002E78C9"/>
    <w:rsid w:val="002F084E"/>
    <w:rsid w:val="002F0B0C"/>
    <w:rsid w:val="002F18E7"/>
    <w:rsid w:val="002F2720"/>
    <w:rsid w:val="002F2773"/>
    <w:rsid w:val="002F293C"/>
    <w:rsid w:val="002F2C51"/>
    <w:rsid w:val="002F301E"/>
    <w:rsid w:val="002F3380"/>
    <w:rsid w:val="002F3966"/>
    <w:rsid w:val="002F3AD4"/>
    <w:rsid w:val="002F4013"/>
    <w:rsid w:val="002F5087"/>
    <w:rsid w:val="002F5ACE"/>
    <w:rsid w:val="002F5AEB"/>
    <w:rsid w:val="002F6353"/>
    <w:rsid w:val="002F63FF"/>
    <w:rsid w:val="002F73CB"/>
    <w:rsid w:val="002F776C"/>
    <w:rsid w:val="002F783D"/>
    <w:rsid w:val="002F7974"/>
    <w:rsid w:val="002F7CEF"/>
    <w:rsid w:val="002F7CFF"/>
    <w:rsid w:val="003001A2"/>
    <w:rsid w:val="0030023E"/>
    <w:rsid w:val="0030088A"/>
    <w:rsid w:val="003015A9"/>
    <w:rsid w:val="00301806"/>
    <w:rsid w:val="00301D15"/>
    <w:rsid w:val="00302792"/>
    <w:rsid w:val="003028BC"/>
    <w:rsid w:val="00302E3D"/>
    <w:rsid w:val="003036A5"/>
    <w:rsid w:val="00303970"/>
    <w:rsid w:val="00303ADF"/>
    <w:rsid w:val="00303E39"/>
    <w:rsid w:val="003045C6"/>
    <w:rsid w:val="00304FA1"/>
    <w:rsid w:val="0030527C"/>
    <w:rsid w:val="00305408"/>
    <w:rsid w:val="0030542A"/>
    <w:rsid w:val="00305813"/>
    <w:rsid w:val="003059CF"/>
    <w:rsid w:val="00305B1E"/>
    <w:rsid w:val="00305C81"/>
    <w:rsid w:val="00305E83"/>
    <w:rsid w:val="0030619B"/>
    <w:rsid w:val="0030627B"/>
    <w:rsid w:val="00306307"/>
    <w:rsid w:val="00306B5D"/>
    <w:rsid w:val="003079CB"/>
    <w:rsid w:val="003105B0"/>
    <w:rsid w:val="0031073E"/>
    <w:rsid w:val="00310AA1"/>
    <w:rsid w:val="00310CF9"/>
    <w:rsid w:val="00311F37"/>
    <w:rsid w:val="003122BA"/>
    <w:rsid w:val="00312727"/>
    <w:rsid w:val="003129A4"/>
    <w:rsid w:val="00312D67"/>
    <w:rsid w:val="00313641"/>
    <w:rsid w:val="00313897"/>
    <w:rsid w:val="00314164"/>
    <w:rsid w:val="0031454D"/>
    <w:rsid w:val="00315903"/>
    <w:rsid w:val="00317B80"/>
    <w:rsid w:val="00317E7C"/>
    <w:rsid w:val="003202E7"/>
    <w:rsid w:val="0032049C"/>
    <w:rsid w:val="003213D5"/>
    <w:rsid w:val="0032289A"/>
    <w:rsid w:val="00322F24"/>
    <w:rsid w:val="00322F9D"/>
    <w:rsid w:val="00323113"/>
    <w:rsid w:val="0032337F"/>
    <w:rsid w:val="003235C6"/>
    <w:rsid w:val="003236A5"/>
    <w:rsid w:val="00323EB8"/>
    <w:rsid w:val="00324403"/>
    <w:rsid w:val="00324647"/>
    <w:rsid w:val="0032488C"/>
    <w:rsid w:val="00325479"/>
    <w:rsid w:val="00325A0C"/>
    <w:rsid w:val="003261B4"/>
    <w:rsid w:val="00326328"/>
    <w:rsid w:val="003264FC"/>
    <w:rsid w:val="00327893"/>
    <w:rsid w:val="00327AD2"/>
    <w:rsid w:val="00327E0B"/>
    <w:rsid w:val="003300D7"/>
    <w:rsid w:val="003303E7"/>
    <w:rsid w:val="003303EF"/>
    <w:rsid w:val="003304B6"/>
    <w:rsid w:val="003316F0"/>
    <w:rsid w:val="003325FB"/>
    <w:rsid w:val="0033266C"/>
    <w:rsid w:val="00332993"/>
    <w:rsid w:val="0033347A"/>
    <w:rsid w:val="00333F0D"/>
    <w:rsid w:val="00333F5B"/>
    <w:rsid w:val="0033543F"/>
    <w:rsid w:val="0033668D"/>
    <w:rsid w:val="00336744"/>
    <w:rsid w:val="00336D1B"/>
    <w:rsid w:val="003373A3"/>
    <w:rsid w:val="003375C3"/>
    <w:rsid w:val="00337DF1"/>
    <w:rsid w:val="0034003A"/>
    <w:rsid w:val="00340B47"/>
    <w:rsid w:val="00340FFA"/>
    <w:rsid w:val="00341141"/>
    <w:rsid w:val="00341E0D"/>
    <w:rsid w:val="00342416"/>
    <w:rsid w:val="00342E99"/>
    <w:rsid w:val="00342F14"/>
    <w:rsid w:val="00342F7C"/>
    <w:rsid w:val="00344307"/>
    <w:rsid w:val="0034449C"/>
    <w:rsid w:val="0034523F"/>
    <w:rsid w:val="00345835"/>
    <w:rsid w:val="003467FC"/>
    <w:rsid w:val="00346A82"/>
    <w:rsid w:val="00346AA6"/>
    <w:rsid w:val="0034756D"/>
    <w:rsid w:val="0034778A"/>
    <w:rsid w:val="00347AC8"/>
    <w:rsid w:val="00350220"/>
    <w:rsid w:val="00350E44"/>
    <w:rsid w:val="00350F69"/>
    <w:rsid w:val="00350FD1"/>
    <w:rsid w:val="00351347"/>
    <w:rsid w:val="00351703"/>
    <w:rsid w:val="003519E5"/>
    <w:rsid w:val="00351F8E"/>
    <w:rsid w:val="0035253A"/>
    <w:rsid w:val="003527D0"/>
    <w:rsid w:val="0035318C"/>
    <w:rsid w:val="003531EA"/>
    <w:rsid w:val="00353639"/>
    <w:rsid w:val="003539E0"/>
    <w:rsid w:val="00353C6F"/>
    <w:rsid w:val="00353CC7"/>
    <w:rsid w:val="00355187"/>
    <w:rsid w:val="00356244"/>
    <w:rsid w:val="0035698C"/>
    <w:rsid w:val="00356C01"/>
    <w:rsid w:val="00356EA0"/>
    <w:rsid w:val="00357749"/>
    <w:rsid w:val="00357A26"/>
    <w:rsid w:val="00360117"/>
    <w:rsid w:val="0036093F"/>
    <w:rsid w:val="00360A72"/>
    <w:rsid w:val="00360AC3"/>
    <w:rsid w:val="00360D67"/>
    <w:rsid w:val="003612EF"/>
    <w:rsid w:val="003614C3"/>
    <w:rsid w:val="003614C6"/>
    <w:rsid w:val="00361FCC"/>
    <w:rsid w:val="00362492"/>
    <w:rsid w:val="00362AD8"/>
    <w:rsid w:val="00364698"/>
    <w:rsid w:val="00364C05"/>
    <w:rsid w:val="003653B5"/>
    <w:rsid w:val="00366581"/>
    <w:rsid w:val="00367A16"/>
    <w:rsid w:val="00367EFF"/>
    <w:rsid w:val="00370326"/>
    <w:rsid w:val="00370BAE"/>
    <w:rsid w:val="0037150B"/>
    <w:rsid w:val="0037154B"/>
    <w:rsid w:val="003718EC"/>
    <w:rsid w:val="00371BC2"/>
    <w:rsid w:val="00371D5D"/>
    <w:rsid w:val="00372C20"/>
    <w:rsid w:val="00372DE4"/>
    <w:rsid w:val="0037322E"/>
    <w:rsid w:val="0037380E"/>
    <w:rsid w:val="003749F7"/>
    <w:rsid w:val="00374D32"/>
    <w:rsid w:val="00375788"/>
    <w:rsid w:val="003759BE"/>
    <w:rsid w:val="0037615A"/>
    <w:rsid w:val="003766A4"/>
    <w:rsid w:val="00376DD4"/>
    <w:rsid w:val="0037749E"/>
    <w:rsid w:val="003777D1"/>
    <w:rsid w:val="00377974"/>
    <w:rsid w:val="00377DD5"/>
    <w:rsid w:val="003805B4"/>
    <w:rsid w:val="00380E7F"/>
    <w:rsid w:val="00380F45"/>
    <w:rsid w:val="003817A6"/>
    <w:rsid w:val="00383603"/>
    <w:rsid w:val="0038393E"/>
    <w:rsid w:val="00384471"/>
    <w:rsid w:val="00384A45"/>
    <w:rsid w:val="00385AD0"/>
    <w:rsid w:val="00385E06"/>
    <w:rsid w:val="00386A68"/>
    <w:rsid w:val="00386B0E"/>
    <w:rsid w:val="00386EE2"/>
    <w:rsid w:val="00387315"/>
    <w:rsid w:val="003874DC"/>
    <w:rsid w:val="00387A3D"/>
    <w:rsid w:val="003902C6"/>
    <w:rsid w:val="0039031D"/>
    <w:rsid w:val="00390959"/>
    <w:rsid w:val="00390C9D"/>
    <w:rsid w:val="003912A8"/>
    <w:rsid w:val="003912D4"/>
    <w:rsid w:val="00391E53"/>
    <w:rsid w:val="00391EA9"/>
    <w:rsid w:val="00392A15"/>
    <w:rsid w:val="00392DC1"/>
    <w:rsid w:val="00393767"/>
    <w:rsid w:val="00393992"/>
    <w:rsid w:val="00393B05"/>
    <w:rsid w:val="003941BF"/>
    <w:rsid w:val="00394709"/>
    <w:rsid w:val="00394C94"/>
    <w:rsid w:val="00394EF9"/>
    <w:rsid w:val="0039550D"/>
    <w:rsid w:val="00395E7F"/>
    <w:rsid w:val="003960FF"/>
    <w:rsid w:val="00396263"/>
    <w:rsid w:val="0039749F"/>
    <w:rsid w:val="00397D54"/>
    <w:rsid w:val="003A0E92"/>
    <w:rsid w:val="003A0F3C"/>
    <w:rsid w:val="003A1622"/>
    <w:rsid w:val="003A21EB"/>
    <w:rsid w:val="003A2551"/>
    <w:rsid w:val="003A26DB"/>
    <w:rsid w:val="003A2B5D"/>
    <w:rsid w:val="003A2E7A"/>
    <w:rsid w:val="003A3DDD"/>
    <w:rsid w:val="003A4046"/>
    <w:rsid w:val="003A4177"/>
    <w:rsid w:val="003A4836"/>
    <w:rsid w:val="003A51A0"/>
    <w:rsid w:val="003A549A"/>
    <w:rsid w:val="003A56B3"/>
    <w:rsid w:val="003A5CA9"/>
    <w:rsid w:val="003A618F"/>
    <w:rsid w:val="003A66C3"/>
    <w:rsid w:val="003A6F6F"/>
    <w:rsid w:val="003A7040"/>
    <w:rsid w:val="003A7212"/>
    <w:rsid w:val="003A7311"/>
    <w:rsid w:val="003B0169"/>
    <w:rsid w:val="003B0388"/>
    <w:rsid w:val="003B038B"/>
    <w:rsid w:val="003B07EB"/>
    <w:rsid w:val="003B099C"/>
    <w:rsid w:val="003B0A30"/>
    <w:rsid w:val="003B0DA4"/>
    <w:rsid w:val="003B0E38"/>
    <w:rsid w:val="003B18E7"/>
    <w:rsid w:val="003B1C0F"/>
    <w:rsid w:val="003B1F1A"/>
    <w:rsid w:val="003B26A9"/>
    <w:rsid w:val="003B275A"/>
    <w:rsid w:val="003B280D"/>
    <w:rsid w:val="003B2E28"/>
    <w:rsid w:val="003B2FDC"/>
    <w:rsid w:val="003B37E5"/>
    <w:rsid w:val="003B4245"/>
    <w:rsid w:val="003B4468"/>
    <w:rsid w:val="003B4482"/>
    <w:rsid w:val="003B4DF4"/>
    <w:rsid w:val="003B5CB3"/>
    <w:rsid w:val="003B63F5"/>
    <w:rsid w:val="003B73AF"/>
    <w:rsid w:val="003B791F"/>
    <w:rsid w:val="003C00B0"/>
    <w:rsid w:val="003C0452"/>
    <w:rsid w:val="003C048E"/>
    <w:rsid w:val="003C076B"/>
    <w:rsid w:val="003C0983"/>
    <w:rsid w:val="003C156E"/>
    <w:rsid w:val="003C1B53"/>
    <w:rsid w:val="003C1D12"/>
    <w:rsid w:val="003C1E9F"/>
    <w:rsid w:val="003C3662"/>
    <w:rsid w:val="003C3CE9"/>
    <w:rsid w:val="003C3D06"/>
    <w:rsid w:val="003C3D75"/>
    <w:rsid w:val="003C3E44"/>
    <w:rsid w:val="003C434F"/>
    <w:rsid w:val="003C4449"/>
    <w:rsid w:val="003C4BFF"/>
    <w:rsid w:val="003C52DB"/>
    <w:rsid w:val="003C590F"/>
    <w:rsid w:val="003C5D4D"/>
    <w:rsid w:val="003C5EC6"/>
    <w:rsid w:val="003C6DAB"/>
    <w:rsid w:val="003C71DF"/>
    <w:rsid w:val="003C7A86"/>
    <w:rsid w:val="003C7C11"/>
    <w:rsid w:val="003C7D42"/>
    <w:rsid w:val="003D0751"/>
    <w:rsid w:val="003D1A90"/>
    <w:rsid w:val="003D205D"/>
    <w:rsid w:val="003D2561"/>
    <w:rsid w:val="003D2D78"/>
    <w:rsid w:val="003D2F51"/>
    <w:rsid w:val="003D3304"/>
    <w:rsid w:val="003D3C87"/>
    <w:rsid w:val="003D4D32"/>
    <w:rsid w:val="003D4F9A"/>
    <w:rsid w:val="003D4FEB"/>
    <w:rsid w:val="003D4FF7"/>
    <w:rsid w:val="003D51A0"/>
    <w:rsid w:val="003D5948"/>
    <w:rsid w:val="003D5EE1"/>
    <w:rsid w:val="003D68BE"/>
    <w:rsid w:val="003D6A41"/>
    <w:rsid w:val="003D6A94"/>
    <w:rsid w:val="003D6B78"/>
    <w:rsid w:val="003D6BBB"/>
    <w:rsid w:val="003D76D7"/>
    <w:rsid w:val="003D79BF"/>
    <w:rsid w:val="003D7B4D"/>
    <w:rsid w:val="003E079D"/>
    <w:rsid w:val="003E0F22"/>
    <w:rsid w:val="003E10DF"/>
    <w:rsid w:val="003E1C35"/>
    <w:rsid w:val="003E229A"/>
    <w:rsid w:val="003E2A3E"/>
    <w:rsid w:val="003E2FAB"/>
    <w:rsid w:val="003E2FB8"/>
    <w:rsid w:val="003E39E0"/>
    <w:rsid w:val="003E4692"/>
    <w:rsid w:val="003E5558"/>
    <w:rsid w:val="003E5A33"/>
    <w:rsid w:val="003E60F9"/>
    <w:rsid w:val="003E6689"/>
    <w:rsid w:val="003E6F26"/>
    <w:rsid w:val="003E7E35"/>
    <w:rsid w:val="003F03CC"/>
    <w:rsid w:val="003F0670"/>
    <w:rsid w:val="003F06CB"/>
    <w:rsid w:val="003F0B3A"/>
    <w:rsid w:val="003F18F0"/>
    <w:rsid w:val="003F1AF0"/>
    <w:rsid w:val="003F1BB5"/>
    <w:rsid w:val="003F1D37"/>
    <w:rsid w:val="003F1EF1"/>
    <w:rsid w:val="003F1F2C"/>
    <w:rsid w:val="003F2A25"/>
    <w:rsid w:val="003F3083"/>
    <w:rsid w:val="003F3704"/>
    <w:rsid w:val="003F3B02"/>
    <w:rsid w:val="003F3E7A"/>
    <w:rsid w:val="003F48AC"/>
    <w:rsid w:val="003F5581"/>
    <w:rsid w:val="003F5BA9"/>
    <w:rsid w:val="003F620E"/>
    <w:rsid w:val="003F64CB"/>
    <w:rsid w:val="003F6823"/>
    <w:rsid w:val="004009F2"/>
    <w:rsid w:val="00400A1A"/>
    <w:rsid w:val="004016AE"/>
    <w:rsid w:val="00401965"/>
    <w:rsid w:val="00401CA4"/>
    <w:rsid w:val="00401F13"/>
    <w:rsid w:val="00402453"/>
    <w:rsid w:val="00402CB5"/>
    <w:rsid w:val="00402E3C"/>
    <w:rsid w:val="00403365"/>
    <w:rsid w:val="004036C2"/>
    <w:rsid w:val="004038E1"/>
    <w:rsid w:val="00403A59"/>
    <w:rsid w:val="00403D11"/>
    <w:rsid w:val="004045CA"/>
    <w:rsid w:val="00404753"/>
    <w:rsid w:val="00404CB1"/>
    <w:rsid w:val="004052D7"/>
    <w:rsid w:val="00405543"/>
    <w:rsid w:val="00405FEE"/>
    <w:rsid w:val="0040690E"/>
    <w:rsid w:val="00406A35"/>
    <w:rsid w:val="00406A7A"/>
    <w:rsid w:val="00406F39"/>
    <w:rsid w:val="0040712D"/>
    <w:rsid w:val="00407404"/>
    <w:rsid w:val="004079C1"/>
    <w:rsid w:val="00410054"/>
    <w:rsid w:val="00410157"/>
    <w:rsid w:val="00410AB7"/>
    <w:rsid w:val="004112AC"/>
    <w:rsid w:val="0041142A"/>
    <w:rsid w:val="004129A3"/>
    <w:rsid w:val="00413326"/>
    <w:rsid w:val="0041445E"/>
    <w:rsid w:val="0041472A"/>
    <w:rsid w:val="00414B8C"/>
    <w:rsid w:val="0041650C"/>
    <w:rsid w:val="00416A1C"/>
    <w:rsid w:val="0041707C"/>
    <w:rsid w:val="00417F57"/>
    <w:rsid w:val="004207A3"/>
    <w:rsid w:val="00420E0F"/>
    <w:rsid w:val="00421960"/>
    <w:rsid w:val="0042197D"/>
    <w:rsid w:val="00421EDD"/>
    <w:rsid w:val="00422900"/>
    <w:rsid w:val="00422F8E"/>
    <w:rsid w:val="004235AE"/>
    <w:rsid w:val="004240CB"/>
    <w:rsid w:val="00424A52"/>
    <w:rsid w:val="00424FBB"/>
    <w:rsid w:val="0042569C"/>
    <w:rsid w:val="00425A53"/>
    <w:rsid w:val="00426240"/>
    <w:rsid w:val="00426AA3"/>
    <w:rsid w:val="00427C45"/>
    <w:rsid w:val="00427FCF"/>
    <w:rsid w:val="004315F9"/>
    <w:rsid w:val="004317EC"/>
    <w:rsid w:val="004324B5"/>
    <w:rsid w:val="00432C55"/>
    <w:rsid w:val="004333F8"/>
    <w:rsid w:val="00433C9F"/>
    <w:rsid w:val="004344D8"/>
    <w:rsid w:val="0043493F"/>
    <w:rsid w:val="00434BCB"/>
    <w:rsid w:val="00435EBD"/>
    <w:rsid w:val="004366A7"/>
    <w:rsid w:val="00436C5C"/>
    <w:rsid w:val="0043780F"/>
    <w:rsid w:val="00440457"/>
    <w:rsid w:val="00441EA2"/>
    <w:rsid w:val="0044223A"/>
    <w:rsid w:val="0044260F"/>
    <w:rsid w:val="00442705"/>
    <w:rsid w:val="00443374"/>
    <w:rsid w:val="00444B91"/>
    <w:rsid w:val="004455B3"/>
    <w:rsid w:val="00447389"/>
    <w:rsid w:val="0044769F"/>
    <w:rsid w:val="00447AE3"/>
    <w:rsid w:val="00451194"/>
    <w:rsid w:val="004517F8"/>
    <w:rsid w:val="00451BE6"/>
    <w:rsid w:val="00451C90"/>
    <w:rsid w:val="00451DBA"/>
    <w:rsid w:val="0045239F"/>
    <w:rsid w:val="00452B56"/>
    <w:rsid w:val="004531E6"/>
    <w:rsid w:val="00454431"/>
    <w:rsid w:val="004547E8"/>
    <w:rsid w:val="00454B1B"/>
    <w:rsid w:val="00455276"/>
    <w:rsid w:val="00455E5A"/>
    <w:rsid w:val="004561EE"/>
    <w:rsid w:val="004575C8"/>
    <w:rsid w:val="0045788E"/>
    <w:rsid w:val="00457DF3"/>
    <w:rsid w:val="00460339"/>
    <w:rsid w:val="004603B9"/>
    <w:rsid w:val="0046095E"/>
    <w:rsid w:val="00460A08"/>
    <w:rsid w:val="00460D90"/>
    <w:rsid w:val="00461585"/>
    <w:rsid w:val="0046258E"/>
    <w:rsid w:val="0046288D"/>
    <w:rsid w:val="00462FBF"/>
    <w:rsid w:val="00462FE0"/>
    <w:rsid w:val="0046305E"/>
    <w:rsid w:val="0046351A"/>
    <w:rsid w:val="00463934"/>
    <w:rsid w:val="00463981"/>
    <w:rsid w:val="0046423B"/>
    <w:rsid w:val="00464388"/>
    <w:rsid w:val="00464D2C"/>
    <w:rsid w:val="004651D5"/>
    <w:rsid w:val="00465421"/>
    <w:rsid w:val="00465893"/>
    <w:rsid w:val="00465FCE"/>
    <w:rsid w:val="0046603C"/>
    <w:rsid w:val="004660E5"/>
    <w:rsid w:val="004662B0"/>
    <w:rsid w:val="004665F9"/>
    <w:rsid w:val="004668FC"/>
    <w:rsid w:val="00466BFF"/>
    <w:rsid w:val="00467022"/>
    <w:rsid w:val="00467C2F"/>
    <w:rsid w:val="0047062E"/>
    <w:rsid w:val="00471128"/>
    <w:rsid w:val="004715E9"/>
    <w:rsid w:val="00472128"/>
    <w:rsid w:val="00472236"/>
    <w:rsid w:val="004723C1"/>
    <w:rsid w:val="004725DC"/>
    <w:rsid w:val="00473151"/>
    <w:rsid w:val="004734E4"/>
    <w:rsid w:val="0047364C"/>
    <w:rsid w:val="004744FB"/>
    <w:rsid w:val="004748A7"/>
    <w:rsid w:val="00474DFB"/>
    <w:rsid w:val="00475680"/>
    <w:rsid w:val="00475D6C"/>
    <w:rsid w:val="004764DD"/>
    <w:rsid w:val="0048159B"/>
    <w:rsid w:val="00481AC4"/>
    <w:rsid w:val="00482171"/>
    <w:rsid w:val="00483011"/>
    <w:rsid w:val="00483CC5"/>
    <w:rsid w:val="00483E8B"/>
    <w:rsid w:val="004842DD"/>
    <w:rsid w:val="004843BC"/>
    <w:rsid w:val="00484906"/>
    <w:rsid w:val="00485ACD"/>
    <w:rsid w:val="00485C20"/>
    <w:rsid w:val="00485F4C"/>
    <w:rsid w:val="00486B1C"/>
    <w:rsid w:val="00486EA3"/>
    <w:rsid w:val="00487076"/>
    <w:rsid w:val="0048731F"/>
    <w:rsid w:val="00487597"/>
    <w:rsid w:val="00487DEB"/>
    <w:rsid w:val="00490699"/>
    <w:rsid w:val="0049101B"/>
    <w:rsid w:val="0049112D"/>
    <w:rsid w:val="00491B88"/>
    <w:rsid w:val="00491D3F"/>
    <w:rsid w:val="00492E12"/>
    <w:rsid w:val="00493178"/>
    <w:rsid w:val="004938E6"/>
    <w:rsid w:val="00493B55"/>
    <w:rsid w:val="00493C25"/>
    <w:rsid w:val="00494800"/>
    <w:rsid w:val="00494A98"/>
    <w:rsid w:val="00494B4D"/>
    <w:rsid w:val="0049529F"/>
    <w:rsid w:val="00495A06"/>
    <w:rsid w:val="00495B95"/>
    <w:rsid w:val="0049798E"/>
    <w:rsid w:val="004A030A"/>
    <w:rsid w:val="004A0601"/>
    <w:rsid w:val="004A07D7"/>
    <w:rsid w:val="004A0AAD"/>
    <w:rsid w:val="004A0BAE"/>
    <w:rsid w:val="004A0FC4"/>
    <w:rsid w:val="004A11B6"/>
    <w:rsid w:val="004A12D8"/>
    <w:rsid w:val="004A15AE"/>
    <w:rsid w:val="004A15F3"/>
    <w:rsid w:val="004A2A9C"/>
    <w:rsid w:val="004A2FA1"/>
    <w:rsid w:val="004A38C9"/>
    <w:rsid w:val="004A407B"/>
    <w:rsid w:val="004A442D"/>
    <w:rsid w:val="004A506E"/>
    <w:rsid w:val="004A5143"/>
    <w:rsid w:val="004A5798"/>
    <w:rsid w:val="004A5D24"/>
    <w:rsid w:val="004A5E76"/>
    <w:rsid w:val="004A695D"/>
    <w:rsid w:val="004A6E7D"/>
    <w:rsid w:val="004A7A77"/>
    <w:rsid w:val="004B08EE"/>
    <w:rsid w:val="004B0D24"/>
    <w:rsid w:val="004B12DC"/>
    <w:rsid w:val="004B1EB4"/>
    <w:rsid w:val="004B27B1"/>
    <w:rsid w:val="004B283A"/>
    <w:rsid w:val="004B2AE2"/>
    <w:rsid w:val="004B2B78"/>
    <w:rsid w:val="004B3FAB"/>
    <w:rsid w:val="004B4325"/>
    <w:rsid w:val="004B489B"/>
    <w:rsid w:val="004B55C2"/>
    <w:rsid w:val="004B57FF"/>
    <w:rsid w:val="004B5C4F"/>
    <w:rsid w:val="004B604B"/>
    <w:rsid w:val="004B6674"/>
    <w:rsid w:val="004B7085"/>
    <w:rsid w:val="004B7665"/>
    <w:rsid w:val="004C0F2A"/>
    <w:rsid w:val="004C0F2E"/>
    <w:rsid w:val="004C1140"/>
    <w:rsid w:val="004C1C80"/>
    <w:rsid w:val="004C1CBF"/>
    <w:rsid w:val="004C1CFB"/>
    <w:rsid w:val="004C1E93"/>
    <w:rsid w:val="004C3129"/>
    <w:rsid w:val="004C31A8"/>
    <w:rsid w:val="004C38CB"/>
    <w:rsid w:val="004C3CB9"/>
    <w:rsid w:val="004C421C"/>
    <w:rsid w:val="004C43F2"/>
    <w:rsid w:val="004C4591"/>
    <w:rsid w:val="004C4B86"/>
    <w:rsid w:val="004C4FD7"/>
    <w:rsid w:val="004C55EB"/>
    <w:rsid w:val="004C5A93"/>
    <w:rsid w:val="004C5B86"/>
    <w:rsid w:val="004C5EBB"/>
    <w:rsid w:val="004C64BF"/>
    <w:rsid w:val="004C776A"/>
    <w:rsid w:val="004C7839"/>
    <w:rsid w:val="004C7AE7"/>
    <w:rsid w:val="004C7F97"/>
    <w:rsid w:val="004D00B2"/>
    <w:rsid w:val="004D0AE3"/>
    <w:rsid w:val="004D1FFB"/>
    <w:rsid w:val="004D2070"/>
    <w:rsid w:val="004D2539"/>
    <w:rsid w:val="004D285D"/>
    <w:rsid w:val="004D2FEF"/>
    <w:rsid w:val="004D35B9"/>
    <w:rsid w:val="004D3784"/>
    <w:rsid w:val="004D4056"/>
    <w:rsid w:val="004D407A"/>
    <w:rsid w:val="004D4109"/>
    <w:rsid w:val="004D4494"/>
    <w:rsid w:val="004D4621"/>
    <w:rsid w:val="004D4A40"/>
    <w:rsid w:val="004D4D3A"/>
    <w:rsid w:val="004D4DC1"/>
    <w:rsid w:val="004D5044"/>
    <w:rsid w:val="004D5529"/>
    <w:rsid w:val="004D5ABB"/>
    <w:rsid w:val="004D5FE3"/>
    <w:rsid w:val="004D6667"/>
    <w:rsid w:val="004D667A"/>
    <w:rsid w:val="004D6B7C"/>
    <w:rsid w:val="004D6CA5"/>
    <w:rsid w:val="004D7801"/>
    <w:rsid w:val="004D7BB0"/>
    <w:rsid w:val="004E0CB8"/>
    <w:rsid w:val="004E0E9D"/>
    <w:rsid w:val="004E18BC"/>
    <w:rsid w:val="004E27B1"/>
    <w:rsid w:val="004E3030"/>
    <w:rsid w:val="004E3145"/>
    <w:rsid w:val="004E416E"/>
    <w:rsid w:val="004E422C"/>
    <w:rsid w:val="004E4965"/>
    <w:rsid w:val="004E4CBB"/>
    <w:rsid w:val="004E4E00"/>
    <w:rsid w:val="004E508B"/>
    <w:rsid w:val="004E68CD"/>
    <w:rsid w:val="004E6B32"/>
    <w:rsid w:val="004E7B6F"/>
    <w:rsid w:val="004F12BB"/>
    <w:rsid w:val="004F139A"/>
    <w:rsid w:val="004F1BB4"/>
    <w:rsid w:val="004F1E7D"/>
    <w:rsid w:val="004F2626"/>
    <w:rsid w:val="004F2B6B"/>
    <w:rsid w:val="004F2C8C"/>
    <w:rsid w:val="004F326A"/>
    <w:rsid w:val="004F362D"/>
    <w:rsid w:val="004F3A87"/>
    <w:rsid w:val="004F3D52"/>
    <w:rsid w:val="004F492C"/>
    <w:rsid w:val="004F4C7D"/>
    <w:rsid w:val="004F501C"/>
    <w:rsid w:val="004F547A"/>
    <w:rsid w:val="004F5792"/>
    <w:rsid w:val="004F5CA6"/>
    <w:rsid w:val="004F6028"/>
    <w:rsid w:val="004F66DE"/>
    <w:rsid w:val="004F67FD"/>
    <w:rsid w:val="004F7434"/>
    <w:rsid w:val="004F7553"/>
    <w:rsid w:val="004F762B"/>
    <w:rsid w:val="004F7AAD"/>
    <w:rsid w:val="004F7B5E"/>
    <w:rsid w:val="00500764"/>
    <w:rsid w:val="00500E5D"/>
    <w:rsid w:val="005021C8"/>
    <w:rsid w:val="00502385"/>
    <w:rsid w:val="0050282F"/>
    <w:rsid w:val="00502BBF"/>
    <w:rsid w:val="005039EE"/>
    <w:rsid w:val="005043DF"/>
    <w:rsid w:val="005045A0"/>
    <w:rsid w:val="00504B3D"/>
    <w:rsid w:val="00505330"/>
    <w:rsid w:val="00505544"/>
    <w:rsid w:val="005058D6"/>
    <w:rsid w:val="00505D68"/>
    <w:rsid w:val="0050603D"/>
    <w:rsid w:val="0050691C"/>
    <w:rsid w:val="00506B5E"/>
    <w:rsid w:val="00507631"/>
    <w:rsid w:val="00507B0E"/>
    <w:rsid w:val="00510157"/>
    <w:rsid w:val="005106BE"/>
    <w:rsid w:val="00510A2B"/>
    <w:rsid w:val="00510D6A"/>
    <w:rsid w:val="00511203"/>
    <w:rsid w:val="005114AE"/>
    <w:rsid w:val="00511C2D"/>
    <w:rsid w:val="00511E8C"/>
    <w:rsid w:val="00511FB8"/>
    <w:rsid w:val="005123A5"/>
    <w:rsid w:val="00513532"/>
    <w:rsid w:val="00515E49"/>
    <w:rsid w:val="005160B5"/>
    <w:rsid w:val="005161ED"/>
    <w:rsid w:val="00516348"/>
    <w:rsid w:val="005163DC"/>
    <w:rsid w:val="00516407"/>
    <w:rsid w:val="00516635"/>
    <w:rsid w:val="00516722"/>
    <w:rsid w:val="005167AE"/>
    <w:rsid w:val="005169BC"/>
    <w:rsid w:val="005178A4"/>
    <w:rsid w:val="00517981"/>
    <w:rsid w:val="005179D5"/>
    <w:rsid w:val="00517EF6"/>
    <w:rsid w:val="0052012C"/>
    <w:rsid w:val="00520468"/>
    <w:rsid w:val="00520F39"/>
    <w:rsid w:val="005212B6"/>
    <w:rsid w:val="00521688"/>
    <w:rsid w:val="00521C90"/>
    <w:rsid w:val="00521F8E"/>
    <w:rsid w:val="005222E8"/>
    <w:rsid w:val="005237F1"/>
    <w:rsid w:val="00523A4A"/>
    <w:rsid w:val="00524C55"/>
    <w:rsid w:val="00524D1F"/>
    <w:rsid w:val="005252E7"/>
    <w:rsid w:val="00525606"/>
    <w:rsid w:val="00525DC7"/>
    <w:rsid w:val="00525F36"/>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5837"/>
    <w:rsid w:val="00535AF4"/>
    <w:rsid w:val="00536043"/>
    <w:rsid w:val="005363DC"/>
    <w:rsid w:val="00536B88"/>
    <w:rsid w:val="005375AF"/>
    <w:rsid w:val="00537C83"/>
    <w:rsid w:val="00537FBC"/>
    <w:rsid w:val="005400BE"/>
    <w:rsid w:val="005412F1"/>
    <w:rsid w:val="00541D32"/>
    <w:rsid w:val="00541E39"/>
    <w:rsid w:val="00542095"/>
    <w:rsid w:val="00542887"/>
    <w:rsid w:val="00542E05"/>
    <w:rsid w:val="0054305D"/>
    <w:rsid w:val="005438A8"/>
    <w:rsid w:val="00543CD0"/>
    <w:rsid w:val="00543EBD"/>
    <w:rsid w:val="00544278"/>
    <w:rsid w:val="00546675"/>
    <w:rsid w:val="005470C6"/>
    <w:rsid w:val="005470EB"/>
    <w:rsid w:val="00551092"/>
    <w:rsid w:val="0055178B"/>
    <w:rsid w:val="00551DDB"/>
    <w:rsid w:val="005536B6"/>
    <w:rsid w:val="005538EA"/>
    <w:rsid w:val="005542CD"/>
    <w:rsid w:val="00554AB7"/>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649"/>
    <w:rsid w:val="00561849"/>
    <w:rsid w:val="00561AF3"/>
    <w:rsid w:val="00561B94"/>
    <w:rsid w:val="0056240D"/>
    <w:rsid w:val="00562AA6"/>
    <w:rsid w:val="005632F4"/>
    <w:rsid w:val="005633C1"/>
    <w:rsid w:val="005640C5"/>
    <w:rsid w:val="0056487C"/>
    <w:rsid w:val="00565086"/>
    <w:rsid w:val="0056533B"/>
    <w:rsid w:val="0056679A"/>
    <w:rsid w:val="005668AE"/>
    <w:rsid w:val="00567BC0"/>
    <w:rsid w:val="00567ECD"/>
    <w:rsid w:val="00570803"/>
    <w:rsid w:val="0057083D"/>
    <w:rsid w:val="00570888"/>
    <w:rsid w:val="0057101C"/>
    <w:rsid w:val="00571431"/>
    <w:rsid w:val="00571850"/>
    <w:rsid w:val="005719AB"/>
    <w:rsid w:val="00571FC5"/>
    <w:rsid w:val="00572336"/>
    <w:rsid w:val="00572E5D"/>
    <w:rsid w:val="00573986"/>
    <w:rsid w:val="00573B96"/>
    <w:rsid w:val="00573E0F"/>
    <w:rsid w:val="00574342"/>
    <w:rsid w:val="005749AB"/>
    <w:rsid w:val="00574C42"/>
    <w:rsid w:val="00574CD2"/>
    <w:rsid w:val="00574DE4"/>
    <w:rsid w:val="005763C7"/>
    <w:rsid w:val="0057659D"/>
    <w:rsid w:val="00576751"/>
    <w:rsid w:val="00576830"/>
    <w:rsid w:val="00576EE3"/>
    <w:rsid w:val="00576F87"/>
    <w:rsid w:val="0057726A"/>
    <w:rsid w:val="00577673"/>
    <w:rsid w:val="0057771F"/>
    <w:rsid w:val="0057785C"/>
    <w:rsid w:val="00580DB6"/>
    <w:rsid w:val="00580ED9"/>
    <w:rsid w:val="005813B5"/>
    <w:rsid w:val="005819A1"/>
    <w:rsid w:val="00581B9A"/>
    <w:rsid w:val="00582BC6"/>
    <w:rsid w:val="00582EEE"/>
    <w:rsid w:val="00583076"/>
    <w:rsid w:val="005832D8"/>
    <w:rsid w:val="00583628"/>
    <w:rsid w:val="0058410A"/>
    <w:rsid w:val="0058476B"/>
    <w:rsid w:val="00585043"/>
    <w:rsid w:val="0058533B"/>
    <w:rsid w:val="0058577F"/>
    <w:rsid w:val="0058597B"/>
    <w:rsid w:val="005859F2"/>
    <w:rsid w:val="005868D0"/>
    <w:rsid w:val="005871E5"/>
    <w:rsid w:val="0059000D"/>
    <w:rsid w:val="00590A9D"/>
    <w:rsid w:val="00590B88"/>
    <w:rsid w:val="005911B3"/>
    <w:rsid w:val="00591426"/>
    <w:rsid w:val="00591686"/>
    <w:rsid w:val="005919AC"/>
    <w:rsid w:val="00591C40"/>
    <w:rsid w:val="00592061"/>
    <w:rsid w:val="005923DA"/>
    <w:rsid w:val="005925CB"/>
    <w:rsid w:val="005925EE"/>
    <w:rsid w:val="0059289B"/>
    <w:rsid w:val="005928DD"/>
    <w:rsid w:val="00595246"/>
    <w:rsid w:val="005952ED"/>
    <w:rsid w:val="005953D4"/>
    <w:rsid w:val="005966F9"/>
    <w:rsid w:val="00596EBE"/>
    <w:rsid w:val="005970C4"/>
    <w:rsid w:val="0059798B"/>
    <w:rsid w:val="005A01C8"/>
    <w:rsid w:val="005A06F8"/>
    <w:rsid w:val="005A0745"/>
    <w:rsid w:val="005A1565"/>
    <w:rsid w:val="005A18F9"/>
    <w:rsid w:val="005A1A86"/>
    <w:rsid w:val="005A1BD1"/>
    <w:rsid w:val="005A249B"/>
    <w:rsid w:val="005A360E"/>
    <w:rsid w:val="005A3944"/>
    <w:rsid w:val="005A4372"/>
    <w:rsid w:val="005A43D4"/>
    <w:rsid w:val="005A4451"/>
    <w:rsid w:val="005A44E8"/>
    <w:rsid w:val="005A47DC"/>
    <w:rsid w:val="005A57E5"/>
    <w:rsid w:val="005A5CFD"/>
    <w:rsid w:val="005A63B2"/>
    <w:rsid w:val="005A64E7"/>
    <w:rsid w:val="005A68FA"/>
    <w:rsid w:val="005A6D7B"/>
    <w:rsid w:val="005A74DB"/>
    <w:rsid w:val="005A770D"/>
    <w:rsid w:val="005A77BC"/>
    <w:rsid w:val="005A7D28"/>
    <w:rsid w:val="005B0289"/>
    <w:rsid w:val="005B04EE"/>
    <w:rsid w:val="005B0E89"/>
    <w:rsid w:val="005B10C5"/>
    <w:rsid w:val="005B14BE"/>
    <w:rsid w:val="005B1E11"/>
    <w:rsid w:val="005B2203"/>
    <w:rsid w:val="005B24C5"/>
    <w:rsid w:val="005B259F"/>
    <w:rsid w:val="005B34CE"/>
    <w:rsid w:val="005B4024"/>
    <w:rsid w:val="005B4081"/>
    <w:rsid w:val="005B43F3"/>
    <w:rsid w:val="005B56EC"/>
    <w:rsid w:val="005B6067"/>
    <w:rsid w:val="005B63E9"/>
    <w:rsid w:val="005B7292"/>
    <w:rsid w:val="005C0DFB"/>
    <w:rsid w:val="005C1913"/>
    <w:rsid w:val="005C1DAA"/>
    <w:rsid w:val="005C2038"/>
    <w:rsid w:val="005C2ADC"/>
    <w:rsid w:val="005C2BA3"/>
    <w:rsid w:val="005C305E"/>
    <w:rsid w:val="005C3064"/>
    <w:rsid w:val="005C34E1"/>
    <w:rsid w:val="005C4137"/>
    <w:rsid w:val="005C4201"/>
    <w:rsid w:val="005C5340"/>
    <w:rsid w:val="005C5365"/>
    <w:rsid w:val="005C53F0"/>
    <w:rsid w:val="005C563C"/>
    <w:rsid w:val="005C565A"/>
    <w:rsid w:val="005C57C2"/>
    <w:rsid w:val="005C6107"/>
    <w:rsid w:val="005C6214"/>
    <w:rsid w:val="005C6341"/>
    <w:rsid w:val="005C6EF3"/>
    <w:rsid w:val="005C74DF"/>
    <w:rsid w:val="005D04D9"/>
    <w:rsid w:val="005D0BE2"/>
    <w:rsid w:val="005D17EE"/>
    <w:rsid w:val="005D2713"/>
    <w:rsid w:val="005D3DCE"/>
    <w:rsid w:val="005D46CF"/>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BA6"/>
    <w:rsid w:val="005E7C04"/>
    <w:rsid w:val="005E7C9D"/>
    <w:rsid w:val="005E7E23"/>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68A"/>
    <w:rsid w:val="005F388B"/>
    <w:rsid w:val="005F3963"/>
    <w:rsid w:val="005F3A63"/>
    <w:rsid w:val="005F3E28"/>
    <w:rsid w:val="005F3EE1"/>
    <w:rsid w:val="005F4874"/>
    <w:rsid w:val="005F4A63"/>
    <w:rsid w:val="005F5274"/>
    <w:rsid w:val="005F5854"/>
    <w:rsid w:val="005F59A5"/>
    <w:rsid w:val="005F5AF7"/>
    <w:rsid w:val="005F6606"/>
    <w:rsid w:val="005F7AE6"/>
    <w:rsid w:val="005F7CB4"/>
    <w:rsid w:val="005F7DFC"/>
    <w:rsid w:val="005F7F01"/>
    <w:rsid w:val="005F7FBF"/>
    <w:rsid w:val="006003F1"/>
    <w:rsid w:val="006004E0"/>
    <w:rsid w:val="006007E3"/>
    <w:rsid w:val="006011A6"/>
    <w:rsid w:val="006018CB"/>
    <w:rsid w:val="00601CD4"/>
    <w:rsid w:val="006021ED"/>
    <w:rsid w:val="006024AB"/>
    <w:rsid w:val="006033AB"/>
    <w:rsid w:val="00603422"/>
    <w:rsid w:val="0060354D"/>
    <w:rsid w:val="00603A82"/>
    <w:rsid w:val="00603FEA"/>
    <w:rsid w:val="00604062"/>
    <w:rsid w:val="006056A2"/>
    <w:rsid w:val="00605925"/>
    <w:rsid w:val="00605EE7"/>
    <w:rsid w:val="0060643B"/>
    <w:rsid w:val="00606505"/>
    <w:rsid w:val="006073A9"/>
    <w:rsid w:val="00610C2D"/>
    <w:rsid w:val="0061123C"/>
    <w:rsid w:val="0061169B"/>
    <w:rsid w:val="00611AB0"/>
    <w:rsid w:val="00611C5C"/>
    <w:rsid w:val="00611DA7"/>
    <w:rsid w:val="0061234C"/>
    <w:rsid w:val="00612880"/>
    <w:rsid w:val="00612CC0"/>
    <w:rsid w:val="00613588"/>
    <w:rsid w:val="006138A2"/>
    <w:rsid w:val="00613D46"/>
    <w:rsid w:val="006141D9"/>
    <w:rsid w:val="006142FE"/>
    <w:rsid w:val="00614FE1"/>
    <w:rsid w:val="0061512C"/>
    <w:rsid w:val="006153FB"/>
    <w:rsid w:val="0061560E"/>
    <w:rsid w:val="00615B08"/>
    <w:rsid w:val="00615E64"/>
    <w:rsid w:val="00616472"/>
    <w:rsid w:val="00616F8A"/>
    <w:rsid w:val="00617276"/>
    <w:rsid w:val="00617757"/>
    <w:rsid w:val="006204F6"/>
    <w:rsid w:val="00620C90"/>
    <w:rsid w:val="00621171"/>
    <w:rsid w:val="006215A3"/>
    <w:rsid w:val="006215B4"/>
    <w:rsid w:val="00621783"/>
    <w:rsid w:val="00622049"/>
    <w:rsid w:val="006221BB"/>
    <w:rsid w:val="00622830"/>
    <w:rsid w:val="00622989"/>
    <w:rsid w:val="00622AFD"/>
    <w:rsid w:val="00622FF7"/>
    <w:rsid w:val="006234AA"/>
    <w:rsid w:val="00624332"/>
    <w:rsid w:val="006244F0"/>
    <w:rsid w:val="00624984"/>
    <w:rsid w:val="00625207"/>
    <w:rsid w:val="00625460"/>
    <w:rsid w:val="0062655C"/>
    <w:rsid w:val="00626AA6"/>
    <w:rsid w:val="00626D0C"/>
    <w:rsid w:val="00626D42"/>
    <w:rsid w:val="00626E5F"/>
    <w:rsid w:val="006271E5"/>
    <w:rsid w:val="0062721C"/>
    <w:rsid w:val="0062729C"/>
    <w:rsid w:val="0062751B"/>
    <w:rsid w:val="006275D3"/>
    <w:rsid w:val="00630151"/>
    <w:rsid w:val="0063090C"/>
    <w:rsid w:val="006310AB"/>
    <w:rsid w:val="0063147B"/>
    <w:rsid w:val="00631789"/>
    <w:rsid w:val="0063259E"/>
    <w:rsid w:val="0063321A"/>
    <w:rsid w:val="006336FA"/>
    <w:rsid w:val="00633738"/>
    <w:rsid w:val="006343DA"/>
    <w:rsid w:val="0063446D"/>
    <w:rsid w:val="00634850"/>
    <w:rsid w:val="00635023"/>
    <w:rsid w:val="0063578D"/>
    <w:rsid w:val="00635972"/>
    <w:rsid w:val="00635BC2"/>
    <w:rsid w:val="0063682B"/>
    <w:rsid w:val="00636917"/>
    <w:rsid w:val="006369DA"/>
    <w:rsid w:val="00636F5B"/>
    <w:rsid w:val="00637ACB"/>
    <w:rsid w:val="00637C07"/>
    <w:rsid w:val="00637F09"/>
    <w:rsid w:val="006407CE"/>
    <w:rsid w:val="00641BE3"/>
    <w:rsid w:val="00641FBF"/>
    <w:rsid w:val="006423F5"/>
    <w:rsid w:val="00642889"/>
    <w:rsid w:val="006431AA"/>
    <w:rsid w:val="006432D8"/>
    <w:rsid w:val="00643711"/>
    <w:rsid w:val="00644525"/>
    <w:rsid w:val="0064475D"/>
    <w:rsid w:val="006449D6"/>
    <w:rsid w:val="006453D4"/>
    <w:rsid w:val="006454E2"/>
    <w:rsid w:val="006455B1"/>
    <w:rsid w:val="006456CE"/>
    <w:rsid w:val="0064589C"/>
    <w:rsid w:val="00646088"/>
    <w:rsid w:val="006464A7"/>
    <w:rsid w:val="00647A48"/>
    <w:rsid w:val="00647B55"/>
    <w:rsid w:val="006504EA"/>
    <w:rsid w:val="0065123F"/>
    <w:rsid w:val="00651927"/>
    <w:rsid w:val="00651A24"/>
    <w:rsid w:val="00651FB0"/>
    <w:rsid w:val="006533A2"/>
    <w:rsid w:val="00653D55"/>
    <w:rsid w:val="00653E5E"/>
    <w:rsid w:val="006542B0"/>
    <w:rsid w:val="0065461E"/>
    <w:rsid w:val="0065489B"/>
    <w:rsid w:val="006554D2"/>
    <w:rsid w:val="006559B6"/>
    <w:rsid w:val="0065767F"/>
    <w:rsid w:val="006576B0"/>
    <w:rsid w:val="00657C1F"/>
    <w:rsid w:val="00660AB6"/>
    <w:rsid w:val="00660B2E"/>
    <w:rsid w:val="00660EE2"/>
    <w:rsid w:val="006615F1"/>
    <w:rsid w:val="006616AB"/>
    <w:rsid w:val="0066294A"/>
    <w:rsid w:val="006635DE"/>
    <w:rsid w:val="00663931"/>
    <w:rsid w:val="006642FF"/>
    <w:rsid w:val="00664CA7"/>
    <w:rsid w:val="00664F8C"/>
    <w:rsid w:val="00665794"/>
    <w:rsid w:val="00665F13"/>
    <w:rsid w:val="00665F5A"/>
    <w:rsid w:val="00665FF8"/>
    <w:rsid w:val="006663D2"/>
    <w:rsid w:val="00667429"/>
    <w:rsid w:val="00667655"/>
    <w:rsid w:val="00667BE9"/>
    <w:rsid w:val="00670033"/>
    <w:rsid w:val="00670574"/>
    <w:rsid w:val="00670C86"/>
    <w:rsid w:val="006713CE"/>
    <w:rsid w:val="006714C6"/>
    <w:rsid w:val="00671F7B"/>
    <w:rsid w:val="00672837"/>
    <w:rsid w:val="00673A70"/>
    <w:rsid w:val="00673D55"/>
    <w:rsid w:val="00674738"/>
    <w:rsid w:val="00674793"/>
    <w:rsid w:val="0067525D"/>
    <w:rsid w:val="00675D12"/>
    <w:rsid w:val="00676DCA"/>
    <w:rsid w:val="00677222"/>
    <w:rsid w:val="006804D5"/>
    <w:rsid w:val="006808D4"/>
    <w:rsid w:val="00680A2B"/>
    <w:rsid w:val="00680B0A"/>
    <w:rsid w:val="00680BBF"/>
    <w:rsid w:val="00680D34"/>
    <w:rsid w:val="00681231"/>
    <w:rsid w:val="006814D0"/>
    <w:rsid w:val="006817BE"/>
    <w:rsid w:val="006829A4"/>
    <w:rsid w:val="0068373C"/>
    <w:rsid w:val="006837A1"/>
    <w:rsid w:val="00684089"/>
    <w:rsid w:val="00685922"/>
    <w:rsid w:val="0068642F"/>
    <w:rsid w:val="00686A74"/>
    <w:rsid w:val="00686EC2"/>
    <w:rsid w:val="00687214"/>
    <w:rsid w:val="00687363"/>
    <w:rsid w:val="006875D2"/>
    <w:rsid w:val="006876E9"/>
    <w:rsid w:val="0068791B"/>
    <w:rsid w:val="00687968"/>
    <w:rsid w:val="00687D5C"/>
    <w:rsid w:val="006911D8"/>
    <w:rsid w:val="00692736"/>
    <w:rsid w:val="00692A27"/>
    <w:rsid w:val="00692D3D"/>
    <w:rsid w:val="00694408"/>
    <w:rsid w:val="006944D0"/>
    <w:rsid w:val="00694929"/>
    <w:rsid w:val="00694E58"/>
    <w:rsid w:val="00696714"/>
    <w:rsid w:val="00696E33"/>
    <w:rsid w:val="006978F4"/>
    <w:rsid w:val="006A127C"/>
    <w:rsid w:val="006A17C7"/>
    <w:rsid w:val="006A27C0"/>
    <w:rsid w:val="006A2A90"/>
    <w:rsid w:val="006A2FD1"/>
    <w:rsid w:val="006A324F"/>
    <w:rsid w:val="006A3CE1"/>
    <w:rsid w:val="006A408F"/>
    <w:rsid w:val="006A4346"/>
    <w:rsid w:val="006A471D"/>
    <w:rsid w:val="006A4F3C"/>
    <w:rsid w:val="006A5287"/>
    <w:rsid w:val="006A5319"/>
    <w:rsid w:val="006A5532"/>
    <w:rsid w:val="006A5E61"/>
    <w:rsid w:val="006A65B1"/>
    <w:rsid w:val="006A6DC0"/>
    <w:rsid w:val="006A75A5"/>
    <w:rsid w:val="006A7C6F"/>
    <w:rsid w:val="006B131B"/>
    <w:rsid w:val="006B155B"/>
    <w:rsid w:val="006B164E"/>
    <w:rsid w:val="006B254A"/>
    <w:rsid w:val="006B25E9"/>
    <w:rsid w:val="006B2C90"/>
    <w:rsid w:val="006B34EF"/>
    <w:rsid w:val="006B3980"/>
    <w:rsid w:val="006B46D2"/>
    <w:rsid w:val="006B49B7"/>
    <w:rsid w:val="006B5C2B"/>
    <w:rsid w:val="006B5CDD"/>
    <w:rsid w:val="006B683E"/>
    <w:rsid w:val="006B6D6C"/>
    <w:rsid w:val="006B6DD7"/>
    <w:rsid w:val="006B7060"/>
    <w:rsid w:val="006B7380"/>
    <w:rsid w:val="006B77D6"/>
    <w:rsid w:val="006C04C2"/>
    <w:rsid w:val="006C0632"/>
    <w:rsid w:val="006C0D0F"/>
    <w:rsid w:val="006C0E7F"/>
    <w:rsid w:val="006C14C2"/>
    <w:rsid w:val="006C2236"/>
    <w:rsid w:val="006C28DF"/>
    <w:rsid w:val="006C2A04"/>
    <w:rsid w:val="006C2ADF"/>
    <w:rsid w:val="006C47AD"/>
    <w:rsid w:val="006C53A4"/>
    <w:rsid w:val="006C56E0"/>
    <w:rsid w:val="006C5DA1"/>
    <w:rsid w:val="006C60F9"/>
    <w:rsid w:val="006C6389"/>
    <w:rsid w:val="006C65A0"/>
    <w:rsid w:val="006C68FA"/>
    <w:rsid w:val="006C6928"/>
    <w:rsid w:val="006C74B4"/>
    <w:rsid w:val="006C7557"/>
    <w:rsid w:val="006C77EA"/>
    <w:rsid w:val="006C79EE"/>
    <w:rsid w:val="006C7B21"/>
    <w:rsid w:val="006C7E86"/>
    <w:rsid w:val="006D077E"/>
    <w:rsid w:val="006D0E96"/>
    <w:rsid w:val="006D17B4"/>
    <w:rsid w:val="006D1872"/>
    <w:rsid w:val="006D18EE"/>
    <w:rsid w:val="006D20FF"/>
    <w:rsid w:val="006D22B9"/>
    <w:rsid w:val="006D3177"/>
    <w:rsid w:val="006D3EA4"/>
    <w:rsid w:val="006D3ED5"/>
    <w:rsid w:val="006D4B2D"/>
    <w:rsid w:val="006D59A5"/>
    <w:rsid w:val="006D7A6A"/>
    <w:rsid w:val="006D7BD0"/>
    <w:rsid w:val="006D7FBE"/>
    <w:rsid w:val="006E0220"/>
    <w:rsid w:val="006E0849"/>
    <w:rsid w:val="006E1096"/>
    <w:rsid w:val="006E132D"/>
    <w:rsid w:val="006E13D9"/>
    <w:rsid w:val="006E180E"/>
    <w:rsid w:val="006E3BC1"/>
    <w:rsid w:val="006E3BF8"/>
    <w:rsid w:val="006E3E20"/>
    <w:rsid w:val="006E3F81"/>
    <w:rsid w:val="006E4A28"/>
    <w:rsid w:val="006E50B8"/>
    <w:rsid w:val="006E6642"/>
    <w:rsid w:val="006E670D"/>
    <w:rsid w:val="006E6E7D"/>
    <w:rsid w:val="006E70FB"/>
    <w:rsid w:val="006E78B9"/>
    <w:rsid w:val="006E7AEC"/>
    <w:rsid w:val="006F09E5"/>
    <w:rsid w:val="006F0B7C"/>
    <w:rsid w:val="006F15A2"/>
    <w:rsid w:val="006F1CC5"/>
    <w:rsid w:val="006F1D99"/>
    <w:rsid w:val="006F1FCC"/>
    <w:rsid w:val="006F3670"/>
    <w:rsid w:val="006F36B0"/>
    <w:rsid w:val="006F37D0"/>
    <w:rsid w:val="006F4AA3"/>
    <w:rsid w:val="006F6A2C"/>
    <w:rsid w:val="006F75AE"/>
    <w:rsid w:val="006F77B6"/>
    <w:rsid w:val="006F7D8C"/>
    <w:rsid w:val="007007AE"/>
    <w:rsid w:val="00700F59"/>
    <w:rsid w:val="007011AF"/>
    <w:rsid w:val="0070126F"/>
    <w:rsid w:val="00702635"/>
    <w:rsid w:val="007043A1"/>
    <w:rsid w:val="007043F6"/>
    <w:rsid w:val="00704B8F"/>
    <w:rsid w:val="00704CC5"/>
    <w:rsid w:val="0070617E"/>
    <w:rsid w:val="00706C42"/>
    <w:rsid w:val="00706EB1"/>
    <w:rsid w:val="00706F7A"/>
    <w:rsid w:val="007070DA"/>
    <w:rsid w:val="007075A3"/>
    <w:rsid w:val="0070794F"/>
    <w:rsid w:val="00710567"/>
    <w:rsid w:val="00710762"/>
    <w:rsid w:val="0071076F"/>
    <w:rsid w:val="007109E6"/>
    <w:rsid w:val="00710AE9"/>
    <w:rsid w:val="00710B57"/>
    <w:rsid w:val="0071196A"/>
    <w:rsid w:val="00711D6B"/>
    <w:rsid w:val="0071214E"/>
    <w:rsid w:val="00712752"/>
    <w:rsid w:val="00712929"/>
    <w:rsid w:val="00712E20"/>
    <w:rsid w:val="00713AB1"/>
    <w:rsid w:val="00713B5D"/>
    <w:rsid w:val="00713C96"/>
    <w:rsid w:val="0071494B"/>
    <w:rsid w:val="00714BB2"/>
    <w:rsid w:val="00714C78"/>
    <w:rsid w:val="00715A40"/>
    <w:rsid w:val="0071607C"/>
    <w:rsid w:val="0071672C"/>
    <w:rsid w:val="0071674A"/>
    <w:rsid w:val="0071685D"/>
    <w:rsid w:val="00716A48"/>
    <w:rsid w:val="0071701A"/>
    <w:rsid w:val="00717296"/>
    <w:rsid w:val="0071755B"/>
    <w:rsid w:val="00717E8E"/>
    <w:rsid w:val="00721079"/>
    <w:rsid w:val="0072187E"/>
    <w:rsid w:val="00721E1F"/>
    <w:rsid w:val="00722642"/>
    <w:rsid w:val="00722D08"/>
    <w:rsid w:val="00722F88"/>
    <w:rsid w:val="00723729"/>
    <w:rsid w:val="007238E2"/>
    <w:rsid w:val="00723E1F"/>
    <w:rsid w:val="00723FED"/>
    <w:rsid w:val="00724566"/>
    <w:rsid w:val="00724A97"/>
    <w:rsid w:val="007253FB"/>
    <w:rsid w:val="00725BC9"/>
    <w:rsid w:val="00725CB5"/>
    <w:rsid w:val="00725F59"/>
    <w:rsid w:val="007261F8"/>
    <w:rsid w:val="00726288"/>
    <w:rsid w:val="00726952"/>
    <w:rsid w:val="007269A3"/>
    <w:rsid w:val="00726D31"/>
    <w:rsid w:val="00727B9A"/>
    <w:rsid w:val="00727BD9"/>
    <w:rsid w:val="007301E7"/>
    <w:rsid w:val="00730212"/>
    <w:rsid w:val="00730B70"/>
    <w:rsid w:val="00731AD1"/>
    <w:rsid w:val="00732799"/>
    <w:rsid w:val="0073301B"/>
    <w:rsid w:val="00733135"/>
    <w:rsid w:val="00733348"/>
    <w:rsid w:val="00734125"/>
    <w:rsid w:val="0073498E"/>
    <w:rsid w:val="007359D8"/>
    <w:rsid w:val="007367A4"/>
    <w:rsid w:val="00736E8E"/>
    <w:rsid w:val="00740910"/>
    <w:rsid w:val="00740BA0"/>
    <w:rsid w:val="00740EEF"/>
    <w:rsid w:val="007410CB"/>
    <w:rsid w:val="007411A7"/>
    <w:rsid w:val="0074143C"/>
    <w:rsid w:val="00741673"/>
    <w:rsid w:val="00741B80"/>
    <w:rsid w:val="00741BD4"/>
    <w:rsid w:val="00742246"/>
    <w:rsid w:val="007423E2"/>
    <w:rsid w:val="007430D1"/>
    <w:rsid w:val="007432FB"/>
    <w:rsid w:val="007438B2"/>
    <w:rsid w:val="007441B8"/>
    <w:rsid w:val="00744468"/>
    <w:rsid w:val="00744B0F"/>
    <w:rsid w:val="00744DE6"/>
    <w:rsid w:val="007452FC"/>
    <w:rsid w:val="00745800"/>
    <w:rsid w:val="00745A9B"/>
    <w:rsid w:val="00745CFC"/>
    <w:rsid w:val="00746E82"/>
    <w:rsid w:val="00746F0B"/>
    <w:rsid w:val="00747373"/>
    <w:rsid w:val="007479BA"/>
    <w:rsid w:val="00747CF4"/>
    <w:rsid w:val="007500F7"/>
    <w:rsid w:val="00750100"/>
    <w:rsid w:val="007501BD"/>
    <w:rsid w:val="007512CE"/>
    <w:rsid w:val="007513FE"/>
    <w:rsid w:val="00751B9C"/>
    <w:rsid w:val="00751E03"/>
    <w:rsid w:val="007525F4"/>
    <w:rsid w:val="00753FC5"/>
    <w:rsid w:val="00754FE6"/>
    <w:rsid w:val="00756B1B"/>
    <w:rsid w:val="00757058"/>
    <w:rsid w:val="00757A6E"/>
    <w:rsid w:val="0076005B"/>
    <w:rsid w:val="0076017F"/>
    <w:rsid w:val="00760466"/>
    <w:rsid w:val="00761CCB"/>
    <w:rsid w:val="00762137"/>
    <w:rsid w:val="00762439"/>
    <w:rsid w:val="00762AE1"/>
    <w:rsid w:val="0076316D"/>
    <w:rsid w:val="0076470B"/>
    <w:rsid w:val="00764726"/>
    <w:rsid w:val="00764822"/>
    <w:rsid w:val="00764936"/>
    <w:rsid w:val="00764EDF"/>
    <w:rsid w:val="00765707"/>
    <w:rsid w:val="00765B48"/>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3F71"/>
    <w:rsid w:val="0077442C"/>
    <w:rsid w:val="0077466B"/>
    <w:rsid w:val="00774C22"/>
    <w:rsid w:val="0077504C"/>
    <w:rsid w:val="007768B5"/>
    <w:rsid w:val="007777EA"/>
    <w:rsid w:val="00777AA7"/>
    <w:rsid w:val="00780D02"/>
    <w:rsid w:val="00780E42"/>
    <w:rsid w:val="00780E5A"/>
    <w:rsid w:val="0078111E"/>
    <w:rsid w:val="00781613"/>
    <w:rsid w:val="0078257C"/>
    <w:rsid w:val="007829EC"/>
    <w:rsid w:val="00782D2E"/>
    <w:rsid w:val="00783856"/>
    <w:rsid w:val="00783CC4"/>
    <w:rsid w:val="00785736"/>
    <w:rsid w:val="00785ACE"/>
    <w:rsid w:val="00785D4A"/>
    <w:rsid w:val="00785DE6"/>
    <w:rsid w:val="00785ED0"/>
    <w:rsid w:val="0078616E"/>
    <w:rsid w:val="00786581"/>
    <w:rsid w:val="007867A0"/>
    <w:rsid w:val="00786D29"/>
    <w:rsid w:val="007877C8"/>
    <w:rsid w:val="00790085"/>
    <w:rsid w:val="00790498"/>
    <w:rsid w:val="00791F88"/>
    <w:rsid w:val="007927E9"/>
    <w:rsid w:val="00792A88"/>
    <w:rsid w:val="0079348D"/>
    <w:rsid w:val="007934AC"/>
    <w:rsid w:val="00793C97"/>
    <w:rsid w:val="007945F3"/>
    <w:rsid w:val="00795116"/>
    <w:rsid w:val="00795875"/>
    <w:rsid w:val="00795BA9"/>
    <w:rsid w:val="00796F57"/>
    <w:rsid w:val="00797724"/>
    <w:rsid w:val="007A0866"/>
    <w:rsid w:val="007A1189"/>
    <w:rsid w:val="007A1759"/>
    <w:rsid w:val="007A1A0A"/>
    <w:rsid w:val="007A1A4E"/>
    <w:rsid w:val="007A1D36"/>
    <w:rsid w:val="007A1DFD"/>
    <w:rsid w:val="007A1DFF"/>
    <w:rsid w:val="007A215B"/>
    <w:rsid w:val="007A21DE"/>
    <w:rsid w:val="007A2294"/>
    <w:rsid w:val="007A23F7"/>
    <w:rsid w:val="007A2429"/>
    <w:rsid w:val="007A2473"/>
    <w:rsid w:val="007A277D"/>
    <w:rsid w:val="007A2BA3"/>
    <w:rsid w:val="007A3921"/>
    <w:rsid w:val="007A3CDF"/>
    <w:rsid w:val="007A46D3"/>
    <w:rsid w:val="007A495C"/>
    <w:rsid w:val="007A4A1E"/>
    <w:rsid w:val="007A5944"/>
    <w:rsid w:val="007A6530"/>
    <w:rsid w:val="007A6C7A"/>
    <w:rsid w:val="007A75CC"/>
    <w:rsid w:val="007A7AAF"/>
    <w:rsid w:val="007B058F"/>
    <w:rsid w:val="007B217E"/>
    <w:rsid w:val="007B240E"/>
    <w:rsid w:val="007B2640"/>
    <w:rsid w:val="007B2AA8"/>
    <w:rsid w:val="007B2E77"/>
    <w:rsid w:val="007B332C"/>
    <w:rsid w:val="007B3364"/>
    <w:rsid w:val="007B3973"/>
    <w:rsid w:val="007B4B8B"/>
    <w:rsid w:val="007B4F9A"/>
    <w:rsid w:val="007B5318"/>
    <w:rsid w:val="007B55D6"/>
    <w:rsid w:val="007B55E7"/>
    <w:rsid w:val="007B580E"/>
    <w:rsid w:val="007B646E"/>
    <w:rsid w:val="007B6B12"/>
    <w:rsid w:val="007B6DC5"/>
    <w:rsid w:val="007B7699"/>
    <w:rsid w:val="007B7A04"/>
    <w:rsid w:val="007C02EA"/>
    <w:rsid w:val="007C1FA1"/>
    <w:rsid w:val="007C2192"/>
    <w:rsid w:val="007C3333"/>
    <w:rsid w:val="007C3703"/>
    <w:rsid w:val="007C3B2A"/>
    <w:rsid w:val="007C3FD6"/>
    <w:rsid w:val="007C4652"/>
    <w:rsid w:val="007C4C30"/>
    <w:rsid w:val="007C4D23"/>
    <w:rsid w:val="007C4FE2"/>
    <w:rsid w:val="007C50C8"/>
    <w:rsid w:val="007C552A"/>
    <w:rsid w:val="007C56CB"/>
    <w:rsid w:val="007C594F"/>
    <w:rsid w:val="007C5BFF"/>
    <w:rsid w:val="007C5F60"/>
    <w:rsid w:val="007C6969"/>
    <w:rsid w:val="007C7721"/>
    <w:rsid w:val="007D05EE"/>
    <w:rsid w:val="007D10E2"/>
    <w:rsid w:val="007D1ADD"/>
    <w:rsid w:val="007D1B78"/>
    <w:rsid w:val="007D2626"/>
    <w:rsid w:val="007D3D77"/>
    <w:rsid w:val="007D3F2C"/>
    <w:rsid w:val="007D40E4"/>
    <w:rsid w:val="007D4155"/>
    <w:rsid w:val="007D471C"/>
    <w:rsid w:val="007D4857"/>
    <w:rsid w:val="007D48DC"/>
    <w:rsid w:val="007D4A51"/>
    <w:rsid w:val="007D5650"/>
    <w:rsid w:val="007D578D"/>
    <w:rsid w:val="007D64AB"/>
    <w:rsid w:val="007D7101"/>
    <w:rsid w:val="007D7120"/>
    <w:rsid w:val="007D795A"/>
    <w:rsid w:val="007D79BA"/>
    <w:rsid w:val="007E0079"/>
    <w:rsid w:val="007E047E"/>
    <w:rsid w:val="007E0595"/>
    <w:rsid w:val="007E089F"/>
    <w:rsid w:val="007E08EA"/>
    <w:rsid w:val="007E0EB4"/>
    <w:rsid w:val="007E0F4D"/>
    <w:rsid w:val="007E0FA9"/>
    <w:rsid w:val="007E1E1E"/>
    <w:rsid w:val="007E2798"/>
    <w:rsid w:val="007E2DA4"/>
    <w:rsid w:val="007E30B0"/>
    <w:rsid w:val="007E3ABE"/>
    <w:rsid w:val="007E3AC9"/>
    <w:rsid w:val="007E3B11"/>
    <w:rsid w:val="007E4568"/>
    <w:rsid w:val="007E45D3"/>
    <w:rsid w:val="007E4B1F"/>
    <w:rsid w:val="007E5299"/>
    <w:rsid w:val="007E6A89"/>
    <w:rsid w:val="007E6B9B"/>
    <w:rsid w:val="007E6D95"/>
    <w:rsid w:val="007E71B9"/>
    <w:rsid w:val="007F0285"/>
    <w:rsid w:val="007F0C1B"/>
    <w:rsid w:val="007F10C1"/>
    <w:rsid w:val="007F191B"/>
    <w:rsid w:val="007F1AA4"/>
    <w:rsid w:val="007F1C8E"/>
    <w:rsid w:val="007F3318"/>
    <w:rsid w:val="007F4851"/>
    <w:rsid w:val="007F537D"/>
    <w:rsid w:val="007F5A60"/>
    <w:rsid w:val="007F5E1E"/>
    <w:rsid w:val="007F61E4"/>
    <w:rsid w:val="007F620D"/>
    <w:rsid w:val="007F66BD"/>
    <w:rsid w:val="007F675A"/>
    <w:rsid w:val="007F6AD6"/>
    <w:rsid w:val="007F6B75"/>
    <w:rsid w:val="007F6F47"/>
    <w:rsid w:val="007F746A"/>
    <w:rsid w:val="007F76AD"/>
    <w:rsid w:val="007F7C2B"/>
    <w:rsid w:val="00800318"/>
    <w:rsid w:val="008013C4"/>
    <w:rsid w:val="00801DCF"/>
    <w:rsid w:val="00802904"/>
    <w:rsid w:val="00803007"/>
    <w:rsid w:val="00803B36"/>
    <w:rsid w:val="00803E1E"/>
    <w:rsid w:val="00804CA7"/>
    <w:rsid w:val="00805150"/>
    <w:rsid w:val="008054CA"/>
    <w:rsid w:val="00805B2C"/>
    <w:rsid w:val="00805EA8"/>
    <w:rsid w:val="00806393"/>
    <w:rsid w:val="008067FB"/>
    <w:rsid w:val="00806DC3"/>
    <w:rsid w:val="00807107"/>
    <w:rsid w:val="00810390"/>
    <w:rsid w:val="00810AF6"/>
    <w:rsid w:val="00811329"/>
    <w:rsid w:val="00811ACC"/>
    <w:rsid w:val="00811D3B"/>
    <w:rsid w:val="0081275E"/>
    <w:rsid w:val="00812AB5"/>
    <w:rsid w:val="00813469"/>
    <w:rsid w:val="00814CA9"/>
    <w:rsid w:val="00815245"/>
    <w:rsid w:val="0081539C"/>
    <w:rsid w:val="008156EE"/>
    <w:rsid w:val="00815A44"/>
    <w:rsid w:val="0081619E"/>
    <w:rsid w:val="00816D80"/>
    <w:rsid w:val="008172C5"/>
    <w:rsid w:val="008174C1"/>
    <w:rsid w:val="008176B9"/>
    <w:rsid w:val="0082010E"/>
    <w:rsid w:val="008205F5"/>
    <w:rsid w:val="00821265"/>
    <w:rsid w:val="00821E5B"/>
    <w:rsid w:val="00821F8B"/>
    <w:rsid w:val="008220AE"/>
    <w:rsid w:val="008223E3"/>
    <w:rsid w:val="008226C5"/>
    <w:rsid w:val="008227B6"/>
    <w:rsid w:val="008235E3"/>
    <w:rsid w:val="00823DF7"/>
    <w:rsid w:val="00824685"/>
    <w:rsid w:val="008253B1"/>
    <w:rsid w:val="00825414"/>
    <w:rsid w:val="0082548B"/>
    <w:rsid w:val="00826393"/>
    <w:rsid w:val="0082695B"/>
    <w:rsid w:val="00826EC2"/>
    <w:rsid w:val="008273BB"/>
    <w:rsid w:val="00827C30"/>
    <w:rsid w:val="00830168"/>
    <w:rsid w:val="008304C6"/>
    <w:rsid w:val="008308B0"/>
    <w:rsid w:val="00830A5C"/>
    <w:rsid w:val="0083119B"/>
    <w:rsid w:val="0083133A"/>
    <w:rsid w:val="008315BD"/>
    <w:rsid w:val="00831A80"/>
    <w:rsid w:val="00831E29"/>
    <w:rsid w:val="00831FF1"/>
    <w:rsid w:val="008324AB"/>
    <w:rsid w:val="00832695"/>
    <w:rsid w:val="0083283B"/>
    <w:rsid w:val="00832C55"/>
    <w:rsid w:val="00832ED0"/>
    <w:rsid w:val="008330FC"/>
    <w:rsid w:val="0083333F"/>
    <w:rsid w:val="00833EF7"/>
    <w:rsid w:val="008351CF"/>
    <w:rsid w:val="00835AF8"/>
    <w:rsid w:val="008373BD"/>
    <w:rsid w:val="00837A6E"/>
    <w:rsid w:val="00837D46"/>
    <w:rsid w:val="00842383"/>
    <w:rsid w:val="00843020"/>
    <w:rsid w:val="0084308C"/>
    <w:rsid w:val="008434E9"/>
    <w:rsid w:val="00843F3C"/>
    <w:rsid w:val="00844967"/>
    <w:rsid w:val="0084535A"/>
    <w:rsid w:val="0084546A"/>
    <w:rsid w:val="00845E56"/>
    <w:rsid w:val="008461C6"/>
    <w:rsid w:val="008461F7"/>
    <w:rsid w:val="0084773A"/>
    <w:rsid w:val="008479B0"/>
    <w:rsid w:val="0085007B"/>
    <w:rsid w:val="008500C8"/>
    <w:rsid w:val="0085032C"/>
    <w:rsid w:val="008514FE"/>
    <w:rsid w:val="00851BCE"/>
    <w:rsid w:val="0085202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C35"/>
    <w:rsid w:val="00860042"/>
    <w:rsid w:val="00860DEE"/>
    <w:rsid w:val="0086107D"/>
    <w:rsid w:val="00861428"/>
    <w:rsid w:val="00861CFB"/>
    <w:rsid w:val="00862656"/>
    <w:rsid w:val="00862A90"/>
    <w:rsid w:val="00862DB1"/>
    <w:rsid w:val="008635C7"/>
    <w:rsid w:val="008635CE"/>
    <w:rsid w:val="00864019"/>
    <w:rsid w:val="00864DCC"/>
    <w:rsid w:val="00865047"/>
    <w:rsid w:val="00865798"/>
    <w:rsid w:val="00865BAC"/>
    <w:rsid w:val="00866395"/>
    <w:rsid w:val="008664A7"/>
    <w:rsid w:val="00867682"/>
    <w:rsid w:val="008678D7"/>
    <w:rsid w:val="00867C29"/>
    <w:rsid w:val="0087019A"/>
    <w:rsid w:val="008702A8"/>
    <w:rsid w:val="0087085A"/>
    <w:rsid w:val="008722E9"/>
    <w:rsid w:val="008725B2"/>
    <w:rsid w:val="00872B5B"/>
    <w:rsid w:val="0087393D"/>
    <w:rsid w:val="00873B91"/>
    <w:rsid w:val="00874087"/>
    <w:rsid w:val="008744FD"/>
    <w:rsid w:val="00874B83"/>
    <w:rsid w:val="00874C85"/>
    <w:rsid w:val="00874DE2"/>
    <w:rsid w:val="00875E18"/>
    <w:rsid w:val="008760C0"/>
    <w:rsid w:val="00876246"/>
    <w:rsid w:val="008766F1"/>
    <w:rsid w:val="00876E63"/>
    <w:rsid w:val="00877AFB"/>
    <w:rsid w:val="00877C12"/>
    <w:rsid w:val="00877FA0"/>
    <w:rsid w:val="00880219"/>
    <w:rsid w:val="008803BA"/>
    <w:rsid w:val="00880957"/>
    <w:rsid w:val="00881B43"/>
    <w:rsid w:val="0088265A"/>
    <w:rsid w:val="00883148"/>
    <w:rsid w:val="00883A33"/>
    <w:rsid w:val="0088530C"/>
    <w:rsid w:val="0088562B"/>
    <w:rsid w:val="00886288"/>
    <w:rsid w:val="00886B54"/>
    <w:rsid w:val="00887171"/>
    <w:rsid w:val="00887703"/>
    <w:rsid w:val="00887AD1"/>
    <w:rsid w:val="00887E92"/>
    <w:rsid w:val="00890538"/>
    <w:rsid w:val="008905E1"/>
    <w:rsid w:val="00890716"/>
    <w:rsid w:val="0089111D"/>
    <w:rsid w:val="00891232"/>
    <w:rsid w:val="0089278F"/>
    <w:rsid w:val="00892A4C"/>
    <w:rsid w:val="008936EA"/>
    <w:rsid w:val="008942BB"/>
    <w:rsid w:val="008949EC"/>
    <w:rsid w:val="00894D71"/>
    <w:rsid w:val="00895693"/>
    <w:rsid w:val="008959A7"/>
    <w:rsid w:val="00895A41"/>
    <w:rsid w:val="00896917"/>
    <w:rsid w:val="00897CD1"/>
    <w:rsid w:val="008A01E3"/>
    <w:rsid w:val="008A02E0"/>
    <w:rsid w:val="008A0D4A"/>
    <w:rsid w:val="008A173A"/>
    <w:rsid w:val="008A17CE"/>
    <w:rsid w:val="008A1E63"/>
    <w:rsid w:val="008A38BF"/>
    <w:rsid w:val="008A396E"/>
    <w:rsid w:val="008A3F25"/>
    <w:rsid w:val="008A5702"/>
    <w:rsid w:val="008A58C6"/>
    <w:rsid w:val="008A5C31"/>
    <w:rsid w:val="008A5E6B"/>
    <w:rsid w:val="008A6430"/>
    <w:rsid w:val="008A776D"/>
    <w:rsid w:val="008A7BB4"/>
    <w:rsid w:val="008A7BC1"/>
    <w:rsid w:val="008B0075"/>
    <w:rsid w:val="008B0718"/>
    <w:rsid w:val="008B0924"/>
    <w:rsid w:val="008B0AB7"/>
    <w:rsid w:val="008B1CC1"/>
    <w:rsid w:val="008B23E2"/>
    <w:rsid w:val="008B268D"/>
    <w:rsid w:val="008B33AB"/>
    <w:rsid w:val="008B3625"/>
    <w:rsid w:val="008B4AF0"/>
    <w:rsid w:val="008B4BED"/>
    <w:rsid w:val="008B4C1C"/>
    <w:rsid w:val="008B5518"/>
    <w:rsid w:val="008B5696"/>
    <w:rsid w:val="008B58D4"/>
    <w:rsid w:val="008B5CE3"/>
    <w:rsid w:val="008B5FB5"/>
    <w:rsid w:val="008B6109"/>
    <w:rsid w:val="008B664B"/>
    <w:rsid w:val="008B6D12"/>
    <w:rsid w:val="008B71D8"/>
    <w:rsid w:val="008B7309"/>
    <w:rsid w:val="008B7C6B"/>
    <w:rsid w:val="008C0185"/>
    <w:rsid w:val="008C030F"/>
    <w:rsid w:val="008C09E0"/>
    <w:rsid w:val="008C0FDA"/>
    <w:rsid w:val="008C0FF0"/>
    <w:rsid w:val="008C119D"/>
    <w:rsid w:val="008C1879"/>
    <w:rsid w:val="008C21AA"/>
    <w:rsid w:val="008C2245"/>
    <w:rsid w:val="008C2822"/>
    <w:rsid w:val="008C3CBE"/>
    <w:rsid w:val="008C3FC9"/>
    <w:rsid w:val="008C407A"/>
    <w:rsid w:val="008C4521"/>
    <w:rsid w:val="008C52A4"/>
    <w:rsid w:val="008C5D3D"/>
    <w:rsid w:val="008C6633"/>
    <w:rsid w:val="008C6AD6"/>
    <w:rsid w:val="008C7DC2"/>
    <w:rsid w:val="008D0BCA"/>
    <w:rsid w:val="008D12DF"/>
    <w:rsid w:val="008D1DFA"/>
    <w:rsid w:val="008D1F6D"/>
    <w:rsid w:val="008D208F"/>
    <w:rsid w:val="008D2101"/>
    <w:rsid w:val="008D2285"/>
    <w:rsid w:val="008D29A9"/>
    <w:rsid w:val="008D2A05"/>
    <w:rsid w:val="008D39CB"/>
    <w:rsid w:val="008D49DF"/>
    <w:rsid w:val="008D55DB"/>
    <w:rsid w:val="008D5C27"/>
    <w:rsid w:val="008D5CCD"/>
    <w:rsid w:val="008D6043"/>
    <w:rsid w:val="008D61DE"/>
    <w:rsid w:val="008D6789"/>
    <w:rsid w:val="008D6F29"/>
    <w:rsid w:val="008D7BE3"/>
    <w:rsid w:val="008E0073"/>
    <w:rsid w:val="008E00A6"/>
    <w:rsid w:val="008E06AF"/>
    <w:rsid w:val="008E1481"/>
    <w:rsid w:val="008E166B"/>
    <w:rsid w:val="008E179C"/>
    <w:rsid w:val="008E1883"/>
    <w:rsid w:val="008E1D8B"/>
    <w:rsid w:val="008E2992"/>
    <w:rsid w:val="008E2D5C"/>
    <w:rsid w:val="008E3751"/>
    <w:rsid w:val="008E3AA1"/>
    <w:rsid w:val="008E3C4E"/>
    <w:rsid w:val="008E3C9F"/>
    <w:rsid w:val="008E3D4C"/>
    <w:rsid w:val="008E41F2"/>
    <w:rsid w:val="008E4240"/>
    <w:rsid w:val="008E510B"/>
    <w:rsid w:val="008E59B6"/>
    <w:rsid w:val="008E72CC"/>
    <w:rsid w:val="008E731E"/>
    <w:rsid w:val="008E76FA"/>
    <w:rsid w:val="008E7977"/>
    <w:rsid w:val="008E7F43"/>
    <w:rsid w:val="008F0058"/>
    <w:rsid w:val="008F00AC"/>
    <w:rsid w:val="008F013A"/>
    <w:rsid w:val="008F0141"/>
    <w:rsid w:val="008F0AAA"/>
    <w:rsid w:val="008F0FBA"/>
    <w:rsid w:val="008F1D6E"/>
    <w:rsid w:val="008F2453"/>
    <w:rsid w:val="008F2490"/>
    <w:rsid w:val="008F2571"/>
    <w:rsid w:val="008F2730"/>
    <w:rsid w:val="008F298C"/>
    <w:rsid w:val="008F356A"/>
    <w:rsid w:val="008F38D2"/>
    <w:rsid w:val="008F5E49"/>
    <w:rsid w:val="008F6F15"/>
    <w:rsid w:val="008F714E"/>
    <w:rsid w:val="008F7558"/>
    <w:rsid w:val="008F7C72"/>
    <w:rsid w:val="0090002F"/>
    <w:rsid w:val="009000BB"/>
    <w:rsid w:val="0090057A"/>
    <w:rsid w:val="009008FB"/>
    <w:rsid w:val="00900A5F"/>
    <w:rsid w:val="00900AA9"/>
    <w:rsid w:val="00900B50"/>
    <w:rsid w:val="009015E2"/>
    <w:rsid w:val="009016E6"/>
    <w:rsid w:val="0090186C"/>
    <w:rsid w:val="00901970"/>
    <w:rsid w:val="00902F2D"/>
    <w:rsid w:val="00904DEE"/>
    <w:rsid w:val="0090538A"/>
    <w:rsid w:val="00905D93"/>
    <w:rsid w:val="00906596"/>
    <w:rsid w:val="00906DC1"/>
    <w:rsid w:val="0090770D"/>
    <w:rsid w:val="00907746"/>
    <w:rsid w:val="00907757"/>
    <w:rsid w:val="00907A3C"/>
    <w:rsid w:val="00910369"/>
    <w:rsid w:val="0091073A"/>
    <w:rsid w:val="009110C5"/>
    <w:rsid w:val="00911160"/>
    <w:rsid w:val="00911462"/>
    <w:rsid w:val="009119FA"/>
    <w:rsid w:val="0091202C"/>
    <w:rsid w:val="009121F7"/>
    <w:rsid w:val="009128B5"/>
    <w:rsid w:val="00912DF4"/>
    <w:rsid w:val="00912FAD"/>
    <w:rsid w:val="0091349E"/>
    <w:rsid w:val="00913B87"/>
    <w:rsid w:val="00914101"/>
    <w:rsid w:val="00914243"/>
    <w:rsid w:val="00914608"/>
    <w:rsid w:val="0091460C"/>
    <w:rsid w:val="00914715"/>
    <w:rsid w:val="00914A4F"/>
    <w:rsid w:val="00914E82"/>
    <w:rsid w:val="00915104"/>
    <w:rsid w:val="009152D6"/>
    <w:rsid w:val="00915571"/>
    <w:rsid w:val="009155AA"/>
    <w:rsid w:val="0091588D"/>
    <w:rsid w:val="009158C3"/>
    <w:rsid w:val="00915C19"/>
    <w:rsid w:val="00915CD5"/>
    <w:rsid w:val="00915D83"/>
    <w:rsid w:val="0091690D"/>
    <w:rsid w:val="00920AF3"/>
    <w:rsid w:val="00920B1A"/>
    <w:rsid w:val="00920D64"/>
    <w:rsid w:val="0092286C"/>
    <w:rsid w:val="00922A7D"/>
    <w:rsid w:val="00922C48"/>
    <w:rsid w:val="00922E51"/>
    <w:rsid w:val="0092319E"/>
    <w:rsid w:val="0092328E"/>
    <w:rsid w:val="009234F2"/>
    <w:rsid w:val="009242F2"/>
    <w:rsid w:val="00924997"/>
    <w:rsid w:val="00924C78"/>
    <w:rsid w:val="009252E8"/>
    <w:rsid w:val="0092556E"/>
    <w:rsid w:val="0092568A"/>
    <w:rsid w:val="00925B01"/>
    <w:rsid w:val="00925FF6"/>
    <w:rsid w:val="009263F4"/>
    <w:rsid w:val="00926705"/>
    <w:rsid w:val="009270B8"/>
    <w:rsid w:val="009274B2"/>
    <w:rsid w:val="009309DF"/>
    <w:rsid w:val="00930C16"/>
    <w:rsid w:val="00931392"/>
    <w:rsid w:val="0093207E"/>
    <w:rsid w:val="009343DB"/>
    <w:rsid w:val="009345E3"/>
    <w:rsid w:val="0093605B"/>
    <w:rsid w:val="00936301"/>
    <w:rsid w:val="00937052"/>
    <w:rsid w:val="00937C66"/>
    <w:rsid w:val="00937D7F"/>
    <w:rsid w:val="00940093"/>
    <w:rsid w:val="00940177"/>
    <w:rsid w:val="00941882"/>
    <w:rsid w:val="0094195A"/>
    <w:rsid w:val="00942100"/>
    <w:rsid w:val="00942660"/>
    <w:rsid w:val="009435AE"/>
    <w:rsid w:val="00943F2A"/>
    <w:rsid w:val="009442DB"/>
    <w:rsid w:val="00944731"/>
    <w:rsid w:val="00944C8E"/>
    <w:rsid w:val="0094526E"/>
    <w:rsid w:val="00945669"/>
    <w:rsid w:val="0094580F"/>
    <w:rsid w:val="009458C1"/>
    <w:rsid w:val="009459D3"/>
    <w:rsid w:val="00945A67"/>
    <w:rsid w:val="009467E3"/>
    <w:rsid w:val="009468A5"/>
    <w:rsid w:val="00947205"/>
    <w:rsid w:val="0094739A"/>
    <w:rsid w:val="00947AA9"/>
    <w:rsid w:val="00947F6B"/>
    <w:rsid w:val="00950912"/>
    <w:rsid w:val="00950A08"/>
    <w:rsid w:val="009517A9"/>
    <w:rsid w:val="00952121"/>
    <w:rsid w:val="009528C9"/>
    <w:rsid w:val="00952D28"/>
    <w:rsid w:val="0095332E"/>
    <w:rsid w:val="0095351B"/>
    <w:rsid w:val="00953887"/>
    <w:rsid w:val="00953B2B"/>
    <w:rsid w:val="0095424D"/>
    <w:rsid w:val="00954562"/>
    <w:rsid w:val="00955035"/>
    <w:rsid w:val="009555EE"/>
    <w:rsid w:val="00955CF6"/>
    <w:rsid w:val="00955E6E"/>
    <w:rsid w:val="009563B4"/>
    <w:rsid w:val="00956A73"/>
    <w:rsid w:val="00956BBD"/>
    <w:rsid w:val="00956C5B"/>
    <w:rsid w:val="00956CF4"/>
    <w:rsid w:val="00956FA3"/>
    <w:rsid w:val="009571DD"/>
    <w:rsid w:val="009572FD"/>
    <w:rsid w:val="009609BE"/>
    <w:rsid w:val="00960B6C"/>
    <w:rsid w:val="00961179"/>
    <w:rsid w:val="00961602"/>
    <w:rsid w:val="0096172B"/>
    <w:rsid w:val="00961B0E"/>
    <w:rsid w:val="0096212F"/>
    <w:rsid w:val="0096318C"/>
    <w:rsid w:val="0096333C"/>
    <w:rsid w:val="00963BBB"/>
    <w:rsid w:val="00963CF8"/>
    <w:rsid w:val="00964729"/>
    <w:rsid w:val="00964769"/>
    <w:rsid w:val="009647CD"/>
    <w:rsid w:val="009648A3"/>
    <w:rsid w:val="00965219"/>
    <w:rsid w:val="00965704"/>
    <w:rsid w:val="00966985"/>
    <w:rsid w:val="0096704B"/>
    <w:rsid w:val="009675FD"/>
    <w:rsid w:val="00967725"/>
    <w:rsid w:val="00967851"/>
    <w:rsid w:val="00970318"/>
    <w:rsid w:val="0097076B"/>
    <w:rsid w:val="00970AAC"/>
    <w:rsid w:val="00970B92"/>
    <w:rsid w:val="00971329"/>
    <w:rsid w:val="00971391"/>
    <w:rsid w:val="00971530"/>
    <w:rsid w:val="00971625"/>
    <w:rsid w:val="00971667"/>
    <w:rsid w:val="00971D62"/>
    <w:rsid w:val="0097225C"/>
    <w:rsid w:val="00973185"/>
    <w:rsid w:val="00973E72"/>
    <w:rsid w:val="00974960"/>
    <w:rsid w:val="00975797"/>
    <w:rsid w:val="00975830"/>
    <w:rsid w:val="009759AB"/>
    <w:rsid w:val="009759B2"/>
    <w:rsid w:val="00976234"/>
    <w:rsid w:val="00976CB9"/>
    <w:rsid w:val="0097778E"/>
    <w:rsid w:val="00977964"/>
    <w:rsid w:val="00977B01"/>
    <w:rsid w:val="009809B7"/>
    <w:rsid w:val="009812C6"/>
    <w:rsid w:val="00981656"/>
    <w:rsid w:val="009817B0"/>
    <w:rsid w:val="00981A9F"/>
    <w:rsid w:val="00981B22"/>
    <w:rsid w:val="00982A17"/>
    <w:rsid w:val="00983C52"/>
    <w:rsid w:val="0098455B"/>
    <w:rsid w:val="00985AED"/>
    <w:rsid w:val="00986472"/>
    <w:rsid w:val="00987BF6"/>
    <w:rsid w:val="0099009C"/>
    <w:rsid w:val="009900D0"/>
    <w:rsid w:val="0099051A"/>
    <w:rsid w:val="0099089C"/>
    <w:rsid w:val="00991126"/>
    <w:rsid w:val="009913DE"/>
    <w:rsid w:val="0099172C"/>
    <w:rsid w:val="009918D4"/>
    <w:rsid w:val="00992B4A"/>
    <w:rsid w:val="00993077"/>
    <w:rsid w:val="00993E77"/>
    <w:rsid w:val="0099426A"/>
    <w:rsid w:val="00994833"/>
    <w:rsid w:val="00994DAE"/>
    <w:rsid w:val="00996237"/>
    <w:rsid w:val="009967D3"/>
    <w:rsid w:val="00996B00"/>
    <w:rsid w:val="009971F2"/>
    <w:rsid w:val="00997D78"/>
    <w:rsid w:val="00997DEB"/>
    <w:rsid w:val="009A0788"/>
    <w:rsid w:val="009A0870"/>
    <w:rsid w:val="009A0BDA"/>
    <w:rsid w:val="009A16F2"/>
    <w:rsid w:val="009A1D46"/>
    <w:rsid w:val="009A1F55"/>
    <w:rsid w:val="009A2156"/>
    <w:rsid w:val="009A2AA3"/>
    <w:rsid w:val="009A36FD"/>
    <w:rsid w:val="009A3882"/>
    <w:rsid w:val="009A3A0B"/>
    <w:rsid w:val="009A3CB8"/>
    <w:rsid w:val="009A3D31"/>
    <w:rsid w:val="009A3FFA"/>
    <w:rsid w:val="009A5969"/>
    <w:rsid w:val="009A5BA0"/>
    <w:rsid w:val="009A6B29"/>
    <w:rsid w:val="009A6CBE"/>
    <w:rsid w:val="009A7AC6"/>
    <w:rsid w:val="009B0BF6"/>
    <w:rsid w:val="009B0DC0"/>
    <w:rsid w:val="009B0EF2"/>
    <w:rsid w:val="009B1588"/>
    <w:rsid w:val="009B16DA"/>
    <w:rsid w:val="009B2CAE"/>
    <w:rsid w:val="009B2E2E"/>
    <w:rsid w:val="009B3139"/>
    <w:rsid w:val="009B3650"/>
    <w:rsid w:val="009B4461"/>
    <w:rsid w:val="009B47F8"/>
    <w:rsid w:val="009B4BF7"/>
    <w:rsid w:val="009B51FD"/>
    <w:rsid w:val="009B58B6"/>
    <w:rsid w:val="009B6264"/>
    <w:rsid w:val="009B66BD"/>
    <w:rsid w:val="009B69E1"/>
    <w:rsid w:val="009B6BD3"/>
    <w:rsid w:val="009B70AD"/>
    <w:rsid w:val="009B76E1"/>
    <w:rsid w:val="009B7767"/>
    <w:rsid w:val="009B7CAA"/>
    <w:rsid w:val="009C01E2"/>
    <w:rsid w:val="009C08D1"/>
    <w:rsid w:val="009C0E3B"/>
    <w:rsid w:val="009C1741"/>
    <w:rsid w:val="009C1D66"/>
    <w:rsid w:val="009C2047"/>
    <w:rsid w:val="009C2232"/>
    <w:rsid w:val="009C2B5F"/>
    <w:rsid w:val="009C2D3F"/>
    <w:rsid w:val="009C311B"/>
    <w:rsid w:val="009C3194"/>
    <w:rsid w:val="009C31DD"/>
    <w:rsid w:val="009C39E1"/>
    <w:rsid w:val="009C3AE3"/>
    <w:rsid w:val="009C3AF6"/>
    <w:rsid w:val="009C3B18"/>
    <w:rsid w:val="009C3FBD"/>
    <w:rsid w:val="009C3FE1"/>
    <w:rsid w:val="009C49CD"/>
    <w:rsid w:val="009C4B7B"/>
    <w:rsid w:val="009C5028"/>
    <w:rsid w:val="009C525C"/>
    <w:rsid w:val="009C52A9"/>
    <w:rsid w:val="009C5354"/>
    <w:rsid w:val="009C5F70"/>
    <w:rsid w:val="009C6192"/>
    <w:rsid w:val="009C64F6"/>
    <w:rsid w:val="009C6C6F"/>
    <w:rsid w:val="009C6D29"/>
    <w:rsid w:val="009C6FF3"/>
    <w:rsid w:val="009C7662"/>
    <w:rsid w:val="009C7B30"/>
    <w:rsid w:val="009D0923"/>
    <w:rsid w:val="009D0A4C"/>
    <w:rsid w:val="009D0B8E"/>
    <w:rsid w:val="009D0D4B"/>
    <w:rsid w:val="009D2166"/>
    <w:rsid w:val="009D23EF"/>
    <w:rsid w:val="009D2524"/>
    <w:rsid w:val="009D34B5"/>
    <w:rsid w:val="009D38C4"/>
    <w:rsid w:val="009D38D4"/>
    <w:rsid w:val="009D3F04"/>
    <w:rsid w:val="009D4003"/>
    <w:rsid w:val="009D4364"/>
    <w:rsid w:val="009D4B48"/>
    <w:rsid w:val="009D4CCD"/>
    <w:rsid w:val="009D51FB"/>
    <w:rsid w:val="009D535D"/>
    <w:rsid w:val="009D59BB"/>
    <w:rsid w:val="009D59EE"/>
    <w:rsid w:val="009D60B9"/>
    <w:rsid w:val="009D6192"/>
    <w:rsid w:val="009D674F"/>
    <w:rsid w:val="009D6C57"/>
    <w:rsid w:val="009D7524"/>
    <w:rsid w:val="009E0390"/>
    <w:rsid w:val="009E0946"/>
    <w:rsid w:val="009E0D51"/>
    <w:rsid w:val="009E1087"/>
    <w:rsid w:val="009E19BC"/>
    <w:rsid w:val="009E1C9D"/>
    <w:rsid w:val="009E1E04"/>
    <w:rsid w:val="009E281D"/>
    <w:rsid w:val="009E3403"/>
    <w:rsid w:val="009E3D52"/>
    <w:rsid w:val="009E46AF"/>
    <w:rsid w:val="009E49E2"/>
    <w:rsid w:val="009E4EFE"/>
    <w:rsid w:val="009E5C50"/>
    <w:rsid w:val="009E5E01"/>
    <w:rsid w:val="009E6E27"/>
    <w:rsid w:val="009E7FDA"/>
    <w:rsid w:val="009F0750"/>
    <w:rsid w:val="009F088E"/>
    <w:rsid w:val="009F155A"/>
    <w:rsid w:val="009F1575"/>
    <w:rsid w:val="009F16F6"/>
    <w:rsid w:val="009F25E1"/>
    <w:rsid w:val="009F294A"/>
    <w:rsid w:val="009F2B21"/>
    <w:rsid w:val="009F3C0D"/>
    <w:rsid w:val="009F41C4"/>
    <w:rsid w:val="009F50A6"/>
    <w:rsid w:val="009F5520"/>
    <w:rsid w:val="009F5683"/>
    <w:rsid w:val="009F570B"/>
    <w:rsid w:val="009F5AEF"/>
    <w:rsid w:val="009F5E92"/>
    <w:rsid w:val="009F6014"/>
    <w:rsid w:val="009F6210"/>
    <w:rsid w:val="009F71C9"/>
    <w:rsid w:val="009F7F5F"/>
    <w:rsid w:val="009F7FDD"/>
    <w:rsid w:val="00A00E93"/>
    <w:rsid w:val="00A01281"/>
    <w:rsid w:val="00A01B8A"/>
    <w:rsid w:val="00A01D59"/>
    <w:rsid w:val="00A020DC"/>
    <w:rsid w:val="00A0218F"/>
    <w:rsid w:val="00A02A2C"/>
    <w:rsid w:val="00A02F16"/>
    <w:rsid w:val="00A0349B"/>
    <w:rsid w:val="00A03A31"/>
    <w:rsid w:val="00A03CC3"/>
    <w:rsid w:val="00A04259"/>
    <w:rsid w:val="00A04B5F"/>
    <w:rsid w:val="00A04C3B"/>
    <w:rsid w:val="00A05FCB"/>
    <w:rsid w:val="00A06957"/>
    <w:rsid w:val="00A07143"/>
    <w:rsid w:val="00A07346"/>
    <w:rsid w:val="00A073AC"/>
    <w:rsid w:val="00A07A4F"/>
    <w:rsid w:val="00A07EF5"/>
    <w:rsid w:val="00A1018C"/>
    <w:rsid w:val="00A106E2"/>
    <w:rsid w:val="00A10BB0"/>
    <w:rsid w:val="00A10C25"/>
    <w:rsid w:val="00A10ED8"/>
    <w:rsid w:val="00A10F12"/>
    <w:rsid w:val="00A116CD"/>
    <w:rsid w:val="00A11E10"/>
    <w:rsid w:val="00A11FF6"/>
    <w:rsid w:val="00A12803"/>
    <w:rsid w:val="00A140A8"/>
    <w:rsid w:val="00A142D2"/>
    <w:rsid w:val="00A14B09"/>
    <w:rsid w:val="00A14C54"/>
    <w:rsid w:val="00A14D9E"/>
    <w:rsid w:val="00A15139"/>
    <w:rsid w:val="00A153B2"/>
    <w:rsid w:val="00A15AE9"/>
    <w:rsid w:val="00A16865"/>
    <w:rsid w:val="00A16B3B"/>
    <w:rsid w:val="00A16BB1"/>
    <w:rsid w:val="00A16E60"/>
    <w:rsid w:val="00A179FE"/>
    <w:rsid w:val="00A17A46"/>
    <w:rsid w:val="00A2074D"/>
    <w:rsid w:val="00A20D24"/>
    <w:rsid w:val="00A21646"/>
    <w:rsid w:val="00A226C0"/>
    <w:rsid w:val="00A2298F"/>
    <w:rsid w:val="00A22AC8"/>
    <w:rsid w:val="00A23031"/>
    <w:rsid w:val="00A23212"/>
    <w:rsid w:val="00A23495"/>
    <w:rsid w:val="00A23E1A"/>
    <w:rsid w:val="00A24049"/>
    <w:rsid w:val="00A240A9"/>
    <w:rsid w:val="00A240F5"/>
    <w:rsid w:val="00A243E8"/>
    <w:rsid w:val="00A24433"/>
    <w:rsid w:val="00A244F2"/>
    <w:rsid w:val="00A24E00"/>
    <w:rsid w:val="00A250E8"/>
    <w:rsid w:val="00A2571E"/>
    <w:rsid w:val="00A25C3F"/>
    <w:rsid w:val="00A2652B"/>
    <w:rsid w:val="00A26B61"/>
    <w:rsid w:val="00A2735D"/>
    <w:rsid w:val="00A27D25"/>
    <w:rsid w:val="00A27F55"/>
    <w:rsid w:val="00A304E9"/>
    <w:rsid w:val="00A3151D"/>
    <w:rsid w:val="00A31B16"/>
    <w:rsid w:val="00A31F9F"/>
    <w:rsid w:val="00A320F0"/>
    <w:rsid w:val="00A32E16"/>
    <w:rsid w:val="00A32E46"/>
    <w:rsid w:val="00A33141"/>
    <w:rsid w:val="00A33709"/>
    <w:rsid w:val="00A3428F"/>
    <w:rsid w:val="00A3526F"/>
    <w:rsid w:val="00A352B7"/>
    <w:rsid w:val="00A353DC"/>
    <w:rsid w:val="00A35504"/>
    <w:rsid w:val="00A35C88"/>
    <w:rsid w:val="00A35CC3"/>
    <w:rsid w:val="00A35EF6"/>
    <w:rsid w:val="00A3623F"/>
    <w:rsid w:val="00A364C4"/>
    <w:rsid w:val="00A36BE0"/>
    <w:rsid w:val="00A36E26"/>
    <w:rsid w:val="00A37B21"/>
    <w:rsid w:val="00A37EFA"/>
    <w:rsid w:val="00A421D5"/>
    <w:rsid w:val="00A42889"/>
    <w:rsid w:val="00A42BAF"/>
    <w:rsid w:val="00A441A9"/>
    <w:rsid w:val="00A44750"/>
    <w:rsid w:val="00A4564D"/>
    <w:rsid w:val="00A45B4E"/>
    <w:rsid w:val="00A4648D"/>
    <w:rsid w:val="00A466D4"/>
    <w:rsid w:val="00A466DF"/>
    <w:rsid w:val="00A46BDD"/>
    <w:rsid w:val="00A46C18"/>
    <w:rsid w:val="00A46CEE"/>
    <w:rsid w:val="00A4730F"/>
    <w:rsid w:val="00A47A3F"/>
    <w:rsid w:val="00A47DAC"/>
    <w:rsid w:val="00A506D4"/>
    <w:rsid w:val="00A508EC"/>
    <w:rsid w:val="00A50EBD"/>
    <w:rsid w:val="00A50F6D"/>
    <w:rsid w:val="00A51553"/>
    <w:rsid w:val="00A518B4"/>
    <w:rsid w:val="00A51DE7"/>
    <w:rsid w:val="00A5362D"/>
    <w:rsid w:val="00A537BA"/>
    <w:rsid w:val="00A53C7B"/>
    <w:rsid w:val="00A54477"/>
    <w:rsid w:val="00A54829"/>
    <w:rsid w:val="00A54946"/>
    <w:rsid w:val="00A56102"/>
    <w:rsid w:val="00A5647A"/>
    <w:rsid w:val="00A56547"/>
    <w:rsid w:val="00A5671C"/>
    <w:rsid w:val="00A56BF1"/>
    <w:rsid w:val="00A56DBC"/>
    <w:rsid w:val="00A56F60"/>
    <w:rsid w:val="00A57475"/>
    <w:rsid w:val="00A577D6"/>
    <w:rsid w:val="00A57D08"/>
    <w:rsid w:val="00A6152D"/>
    <w:rsid w:val="00A61C51"/>
    <w:rsid w:val="00A621D0"/>
    <w:rsid w:val="00A632B1"/>
    <w:rsid w:val="00A63A31"/>
    <w:rsid w:val="00A63EEF"/>
    <w:rsid w:val="00A64420"/>
    <w:rsid w:val="00A652ED"/>
    <w:rsid w:val="00A65820"/>
    <w:rsid w:val="00A65B46"/>
    <w:rsid w:val="00A660A6"/>
    <w:rsid w:val="00A666DA"/>
    <w:rsid w:val="00A66DE1"/>
    <w:rsid w:val="00A6778E"/>
    <w:rsid w:val="00A7190D"/>
    <w:rsid w:val="00A722D2"/>
    <w:rsid w:val="00A7246E"/>
    <w:rsid w:val="00A7291D"/>
    <w:rsid w:val="00A733F3"/>
    <w:rsid w:val="00A73910"/>
    <w:rsid w:val="00A73C6E"/>
    <w:rsid w:val="00A73CBD"/>
    <w:rsid w:val="00A75125"/>
    <w:rsid w:val="00A75C5E"/>
    <w:rsid w:val="00A767AA"/>
    <w:rsid w:val="00A77136"/>
    <w:rsid w:val="00A77E07"/>
    <w:rsid w:val="00A80755"/>
    <w:rsid w:val="00A80D3F"/>
    <w:rsid w:val="00A8122C"/>
    <w:rsid w:val="00A81405"/>
    <w:rsid w:val="00A818E2"/>
    <w:rsid w:val="00A81E8A"/>
    <w:rsid w:val="00A82059"/>
    <w:rsid w:val="00A82264"/>
    <w:rsid w:val="00A82845"/>
    <w:rsid w:val="00A82B0B"/>
    <w:rsid w:val="00A82D2F"/>
    <w:rsid w:val="00A8336F"/>
    <w:rsid w:val="00A8353C"/>
    <w:rsid w:val="00A83923"/>
    <w:rsid w:val="00A839D5"/>
    <w:rsid w:val="00A83B57"/>
    <w:rsid w:val="00A84670"/>
    <w:rsid w:val="00A848DA"/>
    <w:rsid w:val="00A84A47"/>
    <w:rsid w:val="00A84C0C"/>
    <w:rsid w:val="00A84F93"/>
    <w:rsid w:val="00A853F6"/>
    <w:rsid w:val="00A85A71"/>
    <w:rsid w:val="00A86314"/>
    <w:rsid w:val="00A86CCE"/>
    <w:rsid w:val="00A86D06"/>
    <w:rsid w:val="00A86D4E"/>
    <w:rsid w:val="00A86E6E"/>
    <w:rsid w:val="00A87899"/>
    <w:rsid w:val="00A87BEB"/>
    <w:rsid w:val="00A87D08"/>
    <w:rsid w:val="00A87E8D"/>
    <w:rsid w:val="00A90A6A"/>
    <w:rsid w:val="00A90E1A"/>
    <w:rsid w:val="00A91401"/>
    <w:rsid w:val="00A9272A"/>
    <w:rsid w:val="00A92793"/>
    <w:rsid w:val="00A9296B"/>
    <w:rsid w:val="00A9304F"/>
    <w:rsid w:val="00A93611"/>
    <w:rsid w:val="00A93641"/>
    <w:rsid w:val="00A9376C"/>
    <w:rsid w:val="00A93BA9"/>
    <w:rsid w:val="00A94304"/>
    <w:rsid w:val="00A95130"/>
    <w:rsid w:val="00A95B64"/>
    <w:rsid w:val="00A96331"/>
    <w:rsid w:val="00A9646D"/>
    <w:rsid w:val="00A96B19"/>
    <w:rsid w:val="00A96FD2"/>
    <w:rsid w:val="00AA0918"/>
    <w:rsid w:val="00AA0D57"/>
    <w:rsid w:val="00AA11C6"/>
    <w:rsid w:val="00AA37E8"/>
    <w:rsid w:val="00AA4753"/>
    <w:rsid w:val="00AA55BE"/>
    <w:rsid w:val="00AA5EA6"/>
    <w:rsid w:val="00AA6670"/>
    <w:rsid w:val="00AA691C"/>
    <w:rsid w:val="00AA6B59"/>
    <w:rsid w:val="00AA7749"/>
    <w:rsid w:val="00AA7DB3"/>
    <w:rsid w:val="00AA7E88"/>
    <w:rsid w:val="00AB0341"/>
    <w:rsid w:val="00AB06F6"/>
    <w:rsid w:val="00AB0EA4"/>
    <w:rsid w:val="00AB0F12"/>
    <w:rsid w:val="00AB10DE"/>
    <w:rsid w:val="00AB1DDD"/>
    <w:rsid w:val="00AB233A"/>
    <w:rsid w:val="00AB2650"/>
    <w:rsid w:val="00AB26E1"/>
    <w:rsid w:val="00AB3439"/>
    <w:rsid w:val="00AB4675"/>
    <w:rsid w:val="00AB46F7"/>
    <w:rsid w:val="00AB5420"/>
    <w:rsid w:val="00AB54AF"/>
    <w:rsid w:val="00AB553F"/>
    <w:rsid w:val="00AB5A42"/>
    <w:rsid w:val="00AB5C8B"/>
    <w:rsid w:val="00AB6A13"/>
    <w:rsid w:val="00AB6AC9"/>
    <w:rsid w:val="00AB708A"/>
    <w:rsid w:val="00AB72FC"/>
    <w:rsid w:val="00AB7385"/>
    <w:rsid w:val="00AB7C63"/>
    <w:rsid w:val="00AC06DD"/>
    <w:rsid w:val="00AC087F"/>
    <w:rsid w:val="00AC0A61"/>
    <w:rsid w:val="00AC12AF"/>
    <w:rsid w:val="00AC1383"/>
    <w:rsid w:val="00AC151B"/>
    <w:rsid w:val="00AC1F49"/>
    <w:rsid w:val="00AC2059"/>
    <w:rsid w:val="00AC2623"/>
    <w:rsid w:val="00AC2C1D"/>
    <w:rsid w:val="00AC3151"/>
    <w:rsid w:val="00AC344F"/>
    <w:rsid w:val="00AC3BC6"/>
    <w:rsid w:val="00AC3D86"/>
    <w:rsid w:val="00AC3E1F"/>
    <w:rsid w:val="00AC4A12"/>
    <w:rsid w:val="00AC5A6A"/>
    <w:rsid w:val="00AC5B5D"/>
    <w:rsid w:val="00AC631F"/>
    <w:rsid w:val="00AC6E07"/>
    <w:rsid w:val="00AC746B"/>
    <w:rsid w:val="00AC7675"/>
    <w:rsid w:val="00AC7F7F"/>
    <w:rsid w:val="00AD0CF0"/>
    <w:rsid w:val="00AD105F"/>
    <w:rsid w:val="00AD1084"/>
    <w:rsid w:val="00AD1DE1"/>
    <w:rsid w:val="00AD1E55"/>
    <w:rsid w:val="00AD1E6A"/>
    <w:rsid w:val="00AD214C"/>
    <w:rsid w:val="00AD28F7"/>
    <w:rsid w:val="00AD3B94"/>
    <w:rsid w:val="00AD3BA1"/>
    <w:rsid w:val="00AD43C0"/>
    <w:rsid w:val="00AD440C"/>
    <w:rsid w:val="00AD4902"/>
    <w:rsid w:val="00AD4B61"/>
    <w:rsid w:val="00AD4D81"/>
    <w:rsid w:val="00AD4F5F"/>
    <w:rsid w:val="00AD53FB"/>
    <w:rsid w:val="00AD54BA"/>
    <w:rsid w:val="00AD5960"/>
    <w:rsid w:val="00AD5A90"/>
    <w:rsid w:val="00AD5B30"/>
    <w:rsid w:val="00AD62EF"/>
    <w:rsid w:val="00AD6B26"/>
    <w:rsid w:val="00AD784F"/>
    <w:rsid w:val="00AD7F5C"/>
    <w:rsid w:val="00AE102D"/>
    <w:rsid w:val="00AE1438"/>
    <w:rsid w:val="00AE1520"/>
    <w:rsid w:val="00AE2538"/>
    <w:rsid w:val="00AE278D"/>
    <w:rsid w:val="00AE366A"/>
    <w:rsid w:val="00AE4102"/>
    <w:rsid w:val="00AE4118"/>
    <w:rsid w:val="00AE4171"/>
    <w:rsid w:val="00AE48E9"/>
    <w:rsid w:val="00AE4A37"/>
    <w:rsid w:val="00AE4AE9"/>
    <w:rsid w:val="00AE4D19"/>
    <w:rsid w:val="00AE5684"/>
    <w:rsid w:val="00AE5D70"/>
    <w:rsid w:val="00AE6484"/>
    <w:rsid w:val="00AE6748"/>
    <w:rsid w:val="00AE6798"/>
    <w:rsid w:val="00AE6A57"/>
    <w:rsid w:val="00AE7DBC"/>
    <w:rsid w:val="00AE7F51"/>
    <w:rsid w:val="00AF0461"/>
    <w:rsid w:val="00AF04DA"/>
    <w:rsid w:val="00AF09C0"/>
    <w:rsid w:val="00AF0D43"/>
    <w:rsid w:val="00AF0F67"/>
    <w:rsid w:val="00AF1893"/>
    <w:rsid w:val="00AF426A"/>
    <w:rsid w:val="00AF5B07"/>
    <w:rsid w:val="00AF5EBA"/>
    <w:rsid w:val="00AF64B8"/>
    <w:rsid w:val="00AF70DB"/>
    <w:rsid w:val="00AF7DC8"/>
    <w:rsid w:val="00B00D79"/>
    <w:rsid w:val="00B01591"/>
    <w:rsid w:val="00B02B69"/>
    <w:rsid w:val="00B02E06"/>
    <w:rsid w:val="00B042A9"/>
    <w:rsid w:val="00B0443B"/>
    <w:rsid w:val="00B04693"/>
    <w:rsid w:val="00B04762"/>
    <w:rsid w:val="00B04998"/>
    <w:rsid w:val="00B04C02"/>
    <w:rsid w:val="00B051D0"/>
    <w:rsid w:val="00B052E1"/>
    <w:rsid w:val="00B0531D"/>
    <w:rsid w:val="00B055E7"/>
    <w:rsid w:val="00B05969"/>
    <w:rsid w:val="00B05C95"/>
    <w:rsid w:val="00B063A6"/>
    <w:rsid w:val="00B06637"/>
    <w:rsid w:val="00B0698E"/>
    <w:rsid w:val="00B07A61"/>
    <w:rsid w:val="00B1069F"/>
    <w:rsid w:val="00B113C8"/>
    <w:rsid w:val="00B118FF"/>
    <w:rsid w:val="00B11D4F"/>
    <w:rsid w:val="00B12044"/>
    <w:rsid w:val="00B12416"/>
    <w:rsid w:val="00B128AB"/>
    <w:rsid w:val="00B12AF9"/>
    <w:rsid w:val="00B12B42"/>
    <w:rsid w:val="00B13859"/>
    <w:rsid w:val="00B13BFA"/>
    <w:rsid w:val="00B140FE"/>
    <w:rsid w:val="00B149D2"/>
    <w:rsid w:val="00B150DC"/>
    <w:rsid w:val="00B152A3"/>
    <w:rsid w:val="00B15B75"/>
    <w:rsid w:val="00B15F37"/>
    <w:rsid w:val="00B16159"/>
    <w:rsid w:val="00B16620"/>
    <w:rsid w:val="00B16A04"/>
    <w:rsid w:val="00B16A3E"/>
    <w:rsid w:val="00B16D15"/>
    <w:rsid w:val="00B17401"/>
    <w:rsid w:val="00B17C82"/>
    <w:rsid w:val="00B20577"/>
    <w:rsid w:val="00B20717"/>
    <w:rsid w:val="00B213E8"/>
    <w:rsid w:val="00B22351"/>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0FA0"/>
    <w:rsid w:val="00B310BB"/>
    <w:rsid w:val="00B31D1A"/>
    <w:rsid w:val="00B31D2C"/>
    <w:rsid w:val="00B33127"/>
    <w:rsid w:val="00B33454"/>
    <w:rsid w:val="00B338B2"/>
    <w:rsid w:val="00B347EE"/>
    <w:rsid w:val="00B34D7F"/>
    <w:rsid w:val="00B34E90"/>
    <w:rsid w:val="00B34F50"/>
    <w:rsid w:val="00B353F9"/>
    <w:rsid w:val="00B35A3C"/>
    <w:rsid w:val="00B35CE9"/>
    <w:rsid w:val="00B35EF6"/>
    <w:rsid w:val="00B36A1D"/>
    <w:rsid w:val="00B36A2E"/>
    <w:rsid w:val="00B36A82"/>
    <w:rsid w:val="00B36BB8"/>
    <w:rsid w:val="00B36CEE"/>
    <w:rsid w:val="00B36ED7"/>
    <w:rsid w:val="00B400B9"/>
    <w:rsid w:val="00B40405"/>
    <w:rsid w:val="00B41E12"/>
    <w:rsid w:val="00B41F21"/>
    <w:rsid w:val="00B427E9"/>
    <w:rsid w:val="00B42BF3"/>
    <w:rsid w:val="00B42E35"/>
    <w:rsid w:val="00B42FAC"/>
    <w:rsid w:val="00B43499"/>
    <w:rsid w:val="00B4406A"/>
    <w:rsid w:val="00B44680"/>
    <w:rsid w:val="00B44CC3"/>
    <w:rsid w:val="00B44D4E"/>
    <w:rsid w:val="00B4518F"/>
    <w:rsid w:val="00B45BFB"/>
    <w:rsid w:val="00B45E68"/>
    <w:rsid w:val="00B469E7"/>
    <w:rsid w:val="00B46A83"/>
    <w:rsid w:val="00B474A7"/>
    <w:rsid w:val="00B50151"/>
    <w:rsid w:val="00B51603"/>
    <w:rsid w:val="00B51D73"/>
    <w:rsid w:val="00B522AC"/>
    <w:rsid w:val="00B5266C"/>
    <w:rsid w:val="00B527DC"/>
    <w:rsid w:val="00B53071"/>
    <w:rsid w:val="00B535F9"/>
    <w:rsid w:val="00B53627"/>
    <w:rsid w:val="00B53CE1"/>
    <w:rsid w:val="00B53D6F"/>
    <w:rsid w:val="00B53EDC"/>
    <w:rsid w:val="00B5470D"/>
    <w:rsid w:val="00B553AA"/>
    <w:rsid w:val="00B557E6"/>
    <w:rsid w:val="00B576A6"/>
    <w:rsid w:val="00B57BB0"/>
    <w:rsid w:val="00B57F8C"/>
    <w:rsid w:val="00B60597"/>
    <w:rsid w:val="00B615A8"/>
    <w:rsid w:val="00B61B39"/>
    <w:rsid w:val="00B61E9E"/>
    <w:rsid w:val="00B62E7C"/>
    <w:rsid w:val="00B6342E"/>
    <w:rsid w:val="00B636FE"/>
    <w:rsid w:val="00B640C1"/>
    <w:rsid w:val="00B64486"/>
    <w:rsid w:val="00B64698"/>
    <w:rsid w:val="00B64955"/>
    <w:rsid w:val="00B6521D"/>
    <w:rsid w:val="00B6562F"/>
    <w:rsid w:val="00B65C17"/>
    <w:rsid w:val="00B65C2D"/>
    <w:rsid w:val="00B65E14"/>
    <w:rsid w:val="00B660A6"/>
    <w:rsid w:val="00B67481"/>
    <w:rsid w:val="00B67978"/>
    <w:rsid w:val="00B7022E"/>
    <w:rsid w:val="00B7096E"/>
    <w:rsid w:val="00B710E9"/>
    <w:rsid w:val="00B715BA"/>
    <w:rsid w:val="00B71AF2"/>
    <w:rsid w:val="00B71BE1"/>
    <w:rsid w:val="00B724AC"/>
    <w:rsid w:val="00B724BF"/>
    <w:rsid w:val="00B72F96"/>
    <w:rsid w:val="00B73812"/>
    <w:rsid w:val="00B73835"/>
    <w:rsid w:val="00B73AA5"/>
    <w:rsid w:val="00B74011"/>
    <w:rsid w:val="00B74628"/>
    <w:rsid w:val="00B74AD3"/>
    <w:rsid w:val="00B75396"/>
    <w:rsid w:val="00B753A5"/>
    <w:rsid w:val="00B75799"/>
    <w:rsid w:val="00B757D1"/>
    <w:rsid w:val="00B76D44"/>
    <w:rsid w:val="00B76ED5"/>
    <w:rsid w:val="00B77624"/>
    <w:rsid w:val="00B805AF"/>
    <w:rsid w:val="00B8167A"/>
    <w:rsid w:val="00B81A9E"/>
    <w:rsid w:val="00B81B6C"/>
    <w:rsid w:val="00B821F8"/>
    <w:rsid w:val="00B826F0"/>
    <w:rsid w:val="00B829B6"/>
    <w:rsid w:val="00B82ABE"/>
    <w:rsid w:val="00B82EDA"/>
    <w:rsid w:val="00B83106"/>
    <w:rsid w:val="00B8329D"/>
    <w:rsid w:val="00B83344"/>
    <w:rsid w:val="00B83A4A"/>
    <w:rsid w:val="00B84601"/>
    <w:rsid w:val="00B84B9D"/>
    <w:rsid w:val="00B851FA"/>
    <w:rsid w:val="00B85537"/>
    <w:rsid w:val="00B85BF6"/>
    <w:rsid w:val="00B85F62"/>
    <w:rsid w:val="00B86006"/>
    <w:rsid w:val="00B86CFE"/>
    <w:rsid w:val="00B8783D"/>
    <w:rsid w:val="00B87D15"/>
    <w:rsid w:val="00B87DBA"/>
    <w:rsid w:val="00B901AF"/>
    <w:rsid w:val="00B903EE"/>
    <w:rsid w:val="00B916A2"/>
    <w:rsid w:val="00B91783"/>
    <w:rsid w:val="00B91C86"/>
    <w:rsid w:val="00B92CBF"/>
    <w:rsid w:val="00B9319A"/>
    <w:rsid w:val="00B9336F"/>
    <w:rsid w:val="00B93983"/>
    <w:rsid w:val="00B93B28"/>
    <w:rsid w:val="00B9436A"/>
    <w:rsid w:val="00B95A37"/>
    <w:rsid w:val="00B95F29"/>
    <w:rsid w:val="00B9703C"/>
    <w:rsid w:val="00B97420"/>
    <w:rsid w:val="00B97703"/>
    <w:rsid w:val="00B97A0E"/>
    <w:rsid w:val="00B97ECB"/>
    <w:rsid w:val="00B97F68"/>
    <w:rsid w:val="00BA0077"/>
    <w:rsid w:val="00BA099E"/>
    <w:rsid w:val="00BA0CD2"/>
    <w:rsid w:val="00BA0F85"/>
    <w:rsid w:val="00BA1644"/>
    <w:rsid w:val="00BA2C5E"/>
    <w:rsid w:val="00BA34A9"/>
    <w:rsid w:val="00BA3A38"/>
    <w:rsid w:val="00BA4329"/>
    <w:rsid w:val="00BA516B"/>
    <w:rsid w:val="00BA5431"/>
    <w:rsid w:val="00BA5CE3"/>
    <w:rsid w:val="00BA7461"/>
    <w:rsid w:val="00BA783A"/>
    <w:rsid w:val="00BA7CBA"/>
    <w:rsid w:val="00BB00B0"/>
    <w:rsid w:val="00BB0ACB"/>
    <w:rsid w:val="00BB0B7E"/>
    <w:rsid w:val="00BB22DD"/>
    <w:rsid w:val="00BB31CF"/>
    <w:rsid w:val="00BB3313"/>
    <w:rsid w:val="00BB36ED"/>
    <w:rsid w:val="00BB3BE3"/>
    <w:rsid w:val="00BB3D18"/>
    <w:rsid w:val="00BB4629"/>
    <w:rsid w:val="00BB5530"/>
    <w:rsid w:val="00BB5872"/>
    <w:rsid w:val="00BB5EE7"/>
    <w:rsid w:val="00BB6291"/>
    <w:rsid w:val="00BB68D7"/>
    <w:rsid w:val="00BB6BE6"/>
    <w:rsid w:val="00BB6D35"/>
    <w:rsid w:val="00BB6DEA"/>
    <w:rsid w:val="00BB6EFD"/>
    <w:rsid w:val="00BB7D46"/>
    <w:rsid w:val="00BC017F"/>
    <w:rsid w:val="00BC018F"/>
    <w:rsid w:val="00BC0472"/>
    <w:rsid w:val="00BC0E41"/>
    <w:rsid w:val="00BC13BC"/>
    <w:rsid w:val="00BC1D89"/>
    <w:rsid w:val="00BC1F22"/>
    <w:rsid w:val="00BC3596"/>
    <w:rsid w:val="00BC3CDA"/>
    <w:rsid w:val="00BC3DC3"/>
    <w:rsid w:val="00BC4328"/>
    <w:rsid w:val="00BC56F8"/>
    <w:rsid w:val="00BC60EF"/>
    <w:rsid w:val="00BC68AF"/>
    <w:rsid w:val="00BC6C82"/>
    <w:rsid w:val="00BC6F39"/>
    <w:rsid w:val="00BC7189"/>
    <w:rsid w:val="00BC7935"/>
    <w:rsid w:val="00BD01DE"/>
    <w:rsid w:val="00BD0290"/>
    <w:rsid w:val="00BD045E"/>
    <w:rsid w:val="00BD08BC"/>
    <w:rsid w:val="00BD0AAB"/>
    <w:rsid w:val="00BD138E"/>
    <w:rsid w:val="00BD1B2D"/>
    <w:rsid w:val="00BD1D7A"/>
    <w:rsid w:val="00BD1F00"/>
    <w:rsid w:val="00BD3032"/>
    <w:rsid w:val="00BD3845"/>
    <w:rsid w:val="00BD3B9A"/>
    <w:rsid w:val="00BD4408"/>
    <w:rsid w:val="00BD4A77"/>
    <w:rsid w:val="00BD551B"/>
    <w:rsid w:val="00BD6428"/>
    <w:rsid w:val="00BD6A08"/>
    <w:rsid w:val="00BD6CE6"/>
    <w:rsid w:val="00BD711B"/>
    <w:rsid w:val="00BD7723"/>
    <w:rsid w:val="00BD7C0C"/>
    <w:rsid w:val="00BD7CA3"/>
    <w:rsid w:val="00BE1726"/>
    <w:rsid w:val="00BE17F8"/>
    <w:rsid w:val="00BE19BF"/>
    <w:rsid w:val="00BE1C81"/>
    <w:rsid w:val="00BE27B7"/>
    <w:rsid w:val="00BE28DB"/>
    <w:rsid w:val="00BE32C5"/>
    <w:rsid w:val="00BE3D84"/>
    <w:rsid w:val="00BE407E"/>
    <w:rsid w:val="00BE65AE"/>
    <w:rsid w:val="00BE683B"/>
    <w:rsid w:val="00BE77ED"/>
    <w:rsid w:val="00BF039A"/>
    <w:rsid w:val="00BF0A00"/>
    <w:rsid w:val="00BF0DEA"/>
    <w:rsid w:val="00BF1035"/>
    <w:rsid w:val="00BF2899"/>
    <w:rsid w:val="00BF2CD2"/>
    <w:rsid w:val="00BF395E"/>
    <w:rsid w:val="00BF3EA3"/>
    <w:rsid w:val="00BF406D"/>
    <w:rsid w:val="00BF4098"/>
    <w:rsid w:val="00BF41FE"/>
    <w:rsid w:val="00BF4430"/>
    <w:rsid w:val="00BF4711"/>
    <w:rsid w:val="00BF52DF"/>
    <w:rsid w:val="00BF530F"/>
    <w:rsid w:val="00BF6AFB"/>
    <w:rsid w:val="00BF6D7A"/>
    <w:rsid w:val="00BF750F"/>
    <w:rsid w:val="00BF7F26"/>
    <w:rsid w:val="00C011FE"/>
    <w:rsid w:val="00C01481"/>
    <w:rsid w:val="00C020F2"/>
    <w:rsid w:val="00C029AD"/>
    <w:rsid w:val="00C02B02"/>
    <w:rsid w:val="00C03327"/>
    <w:rsid w:val="00C04A95"/>
    <w:rsid w:val="00C04D59"/>
    <w:rsid w:val="00C04E7A"/>
    <w:rsid w:val="00C05C65"/>
    <w:rsid w:val="00C05F46"/>
    <w:rsid w:val="00C05FF9"/>
    <w:rsid w:val="00C06052"/>
    <w:rsid w:val="00C0609A"/>
    <w:rsid w:val="00C0668E"/>
    <w:rsid w:val="00C06D2A"/>
    <w:rsid w:val="00C070EC"/>
    <w:rsid w:val="00C0721A"/>
    <w:rsid w:val="00C072C9"/>
    <w:rsid w:val="00C073D8"/>
    <w:rsid w:val="00C07763"/>
    <w:rsid w:val="00C1027A"/>
    <w:rsid w:val="00C105AD"/>
    <w:rsid w:val="00C108FB"/>
    <w:rsid w:val="00C10A1A"/>
    <w:rsid w:val="00C10A5A"/>
    <w:rsid w:val="00C10B40"/>
    <w:rsid w:val="00C11658"/>
    <w:rsid w:val="00C117C5"/>
    <w:rsid w:val="00C11DCA"/>
    <w:rsid w:val="00C136C9"/>
    <w:rsid w:val="00C13F3F"/>
    <w:rsid w:val="00C148D8"/>
    <w:rsid w:val="00C15437"/>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3F9C"/>
    <w:rsid w:val="00C245D8"/>
    <w:rsid w:val="00C24795"/>
    <w:rsid w:val="00C24B07"/>
    <w:rsid w:val="00C24D98"/>
    <w:rsid w:val="00C2559E"/>
    <w:rsid w:val="00C255FB"/>
    <w:rsid w:val="00C25971"/>
    <w:rsid w:val="00C25F66"/>
    <w:rsid w:val="00C26DBE"/>
    <w:rsid w:val="00C26E80"/>
    <w:rsid w:val="00C27550"/>
    <w:rsid w:val="00C300E2"/>
    <w:rsid w:val="00C30105"/>
    <w:rsid w:val="00C303E4"/>
    <w:rsid w:val="00C30559"/>
    <w:rsid w:val="00C30664"/>
    <w:rsid w:val="00C30F41"/>
    <w:rsid w:val="00C31308"/>
    <w:rsid w:val="00C31428"/>
    <w:rsid w:val="00C31F2A"/>
    <w:rsid w:val="00C32002"/>
    <w:rsid w:val="00C329DB"/>
    <w:rsid w:val="00C32B46"/>
    <w:rsid w:val="00C33808"/>
    <w:rsid w:val="00C33B89"/>
    <w:rsid w:val="00C33E94"/>
    <w:rsid w:val="00C3414C"/>
    <w:rsid w:val="00C347A3"/>
    <w:rsid w:val="00C34BC3"/>
    <w:rsid w:val="00C34ED3"/>
    <w:rsid w:val="00C35C8B"/>
    <w:rsid w:val="00C35D17"/>
    <w:rsid w:val="00C363E1"/>
    <w:rsid w:val="00C364A5"/>
    <w:rsid w:val="00C37F3D"/>
    <w:rsid w:val="00C4051A"/>
    <w:rsid w:val="00C408C4"/>
    <w:rsid w:val="00C40970"/>
    <w:rsid w:val="00C40989"/>
    <w:rsid w:val="00C40D3E"/>
    <w:rsid w:val="00C41DEE"/>
    <w:rsid w:val="00C42500"/>
    <w:rsid w:val="00C42738"/>
    <w:rsid w:val="00C42908"/>
    <w:rsid w:val="00C429E6"/>
    <w:rsid w:val="00C42B0E"/>
    <w:rsid w:val="00C42BA0"/>
    <w:rsid w:val="00C433AD"/>
    <w:rsid w:val="00C437DE"/>
    <w:rsid w:val="00C43994"/>
    <w:rsid w:val="00C441B4"/>
    <w:rsid w:val="00C4430A"/>
    <w:rsid w:val="00C44A72"/>
    <w:rsid w:val="00C44D18"/>
    <w:rsid w:val="00C45325"/>
    <w:rsid w:val="00C45661"/>
    <w:rsid w:val="00C45D08"/>
    <w:rsid w:val="00C45E5D"/>
    <w:rsid w:val="00C46561"/>
    <w:rsid w:val="00C46A89"/>
    <w:rsid w:val="00C51043"/>
    <w:rsid w:val="00C514BF"/>
    <w:rsid w:val="00C51CA2"/>
    <w:rsid w:val="00C52B20"/>
    <w:rsid w:val="00C52E95"/>
    <w:rsid w:val="00C53511"/>
    <w:rsid w:val="00C5366E"/>
    <w:rsid w:val="00C5399B"/>
    <w:rsid w:val="00C539A7"/>
    <w:rsid w:val="00C5483E"/>
    <w:rsid w:val="00C54BE9"/>
    <w:rsid w:val="00C5527D"/>
    <w:rsid w:val="00C5617F"/>
    <w:rsid w:val="00C56BDA"/>
    <w:rsid w:val="00C576F9"/>
    <w:rsid w:val="00C57C41"/>
    <w:rsid w:val="00C604FE"/>
    <w:rsid w:val="00C623A1"/>
    <w:rsid w:val="00C63062"/>
    <w:rsid w:val="00C634E4"/>
    <w:rsid w:val="00C63BD7"/>
    <w:rsid w:val="00C641CF"/>
    <w:rsid w:val="00C6423D"/>
    <w:rsid w:val="00C6482D"/>
    <w:rsid w:val="00C64B1B"/>
    <w:rsid w:val="00C64C70"/>
    <w:rsid w:val="00C65322"/>
    <w:rsid w:val="00C65ABF"/>
    <w:rsid w:val="00C668BE"/>
    <w:rsid w:val="00C670A1"/>
    <w:rsid w:val="00C67118"/>
    <w:rsid w:val="00C674BF"/>
    <w:rsid w:val="00C67603"/>
    <w:rsid w:val="00C67785"/>
    <w:rsid w:val="00C70065"/>
    <w:rsid w:val="00C7013F"/>
    <w:rsid w:val="00C70E4F"/>
    <w:rsid w:val="00C712FF"/>
    <w:rsid w:val="00C71677"/>
    <w:rsid w:val="00C71877"/>
    <w:rsid w:val="00C71C4F"/>
    <w:rsid w:val="00C72D51"/>
    <w:rsid w:val="00C7327D"/>
    <w:rsid w:val="00C73462"/>
    <w:rsid w:val="00C739FA"/>
    <w:rsid w:val="00C74311"/>
    <w:rsid w:val="00C7451C"/>
    <w:rsid w:val="00C75CF9"/>
    <w:rsid w:val="00C77847"/>
    <w:rsid w:val="00C77C7A"/>
    <w:rsid w:val="00C77E9B"/>
    <w:rsid w:val="00C77EEC"/>
    <w:rsid w:val="00C803A0"/>
    <w:rsid w:val="00C8040A"/>
    <w:rsid w:val="00C80A78"/>
    <w:rsid w:val="00C8106D"/>
    <w:rsid w:val="00C82201"/>
    <w:rsid w:val="00C82204"/>
    <w:rsid w:val="00C8238D"/>
    <w:rsid w:val="00C8310E"/>
    <w:rsid w:val="00C8396C"/>
    <w:rsid w:val="00C8463E"/>
    <w:rsid w:val="00C84706"/>
    <w:rsid w:val="00C8478F"/>
    <w:rsid w:val="00C84B02"/>
    <w:rsid w:val="00C84CBD"/>
    <w:rsid w:val="00C85AB2"/>
    <w:rsid w:val="00C86C23"/>
    <w:rsid w:val="00C86CC4"/>
    <w:rsid w:val="00C8717A"/>
    <w:rsid w:val="00C872C8"/>
    <w:rsid w:val="00C875C9"/>
    <w:rsid w:val="00C875DA"/>
    <w:rsid w:val="00C87DC3"/>
    <w:rsid w:val="00C87FFB"/>
    <w:rsid w:val="00C9070E"/>
    <w:rsid w:val="00C90E7A"/>
    <w:rsid w:val="00C91C70"/>
    <w:rsid w:val="00C93538"/>
    <w:rsid w:val="00C93650"/>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06CF"/>
    <w:rsid w:val="00CA105E"/>
    <w:rsid w:val="00CA235B"/>
    <w:rsid w:val="00CA283F"/>
    <w:rsid w:val="00CA3806"/>
    <w:rsid w:val="00CA3A13"/>
    <w:rsid w:val="00CA3D78"/>
    <w:rsid w:val="00CA44F5"/>
    <w:rsid w:val="00CA4E78"/>
    <w:rsid w:val="00CA4EEB"/>
    <w:rsid w:val="00CA5240"/>
    <w:rsid w:val="00CA52D2"/>
    <w:rsid w:val="00CA5608"/>
    <w:rsid w:val="00CA5901"/>
    <w:rsid w:val="00CA6516"/>
    <w:rsid w:val="00CA6794"/>
    <w:rsid w:val="00CA67B3"/>
    <w:rsid w:val="00CA6A2A"/>
    <w:rsid w:val="00CA7917"/>
    <w:rsid w:val="00CB0C38"/>
    <w:rsid w:val="00CB0EA3"/>
    <w:rsid w:val="00CB0FEA"/>
    <w:rsid w:val="00CB1098"/>
    <w:rsid w:val="00CB10C2"/>
    <w:rsid w:val="00CB253E"/>
    <w:rsid w:val="00CB33EE"/>
    <w:rsid w:val="00CB348C"/>
    <w:rsid w:val="00CB3600"/>
    <w:rsid w:val="00CB364A"/>
    <w:rsid w:val="00CB3FDB"/>
    <w:rsid w:val="00CB4A68"/>
    <w:rsid w:val="00CB4B6B"/>
    <w:rsid w:val="00CB58C4"/>
    <w:rsid w:val="00CB5BE6"/>
    <w:rsid w:val="00CB633E"/>
    <w:rsid w:val="00CB72B4"/>
    <w:rsid w:val="00CB739B"/>
    <w:rsid w:val="00CB7451"/>
    <w:rsid w:val="00CB757C"/>
    <w:rsid w:val="00CC0169"/>
    <w:rsid w:val="00CC0EEC"/>
    <w:rsid w:val="00CC1712"/>
    <w:rsid w:val="00CC1A0C"/>
    <w:rsid w:val="00CC1CFD"/>
    <w:rsid w:val="00CC1F2D"/>
    <w:rsid w:val="00CC2245"/>
    <w:rsid w:val="00CC3729"/>
    <w:rsid w:val="00CC3856"/>
    <w:rsid w:val="00CC3B89"/>
    <w:rsid w:val="00CC5135"/>
    <w:rsid w:val="00CC564C"/>
    <w:rsid w:val="00CC5A7C"/>
    <w:rsid w:val="00CC61D1"/>
    <w:rsid w:val="00CC6488"/>
    <w:rsid w:val="00CC6DAB"/>
    <w:rsid w:val="00CC6E25"/>
    <w:rsid w:val="00CC7379"/>
    <w:rsid w:val="00CC78D9"/>
    <w:rsid w:val="00CC7BEB"/>
    <w:rsid w:val="00CD02C1"/>
    <w:rsid w:val="00CD03BC"/>
    <w:rsid w:val="00CD1624"/>
    <w:rsid w:val="00CD1DA5"/>
    <w:rsid w:val="00CD1FC6"/>
    <w:rsid w:val="00CD2DB7"/>
    <w:rsid w:val="00CD32C3"/>
    <w:rsid w:val="00CD359F"/>
    <w:rsid w:val="00CD36FA"/>
    <w:rsid w:val="00CD39A3"/>
    <w:rsid w:val="00CD3CEF"/>
    <w:rsid w:val="00CD3E28"/>
    <w:rsid w:val="00CD44EE"/>
    <w:rsid w:val="00CD4539"/>
    <w:rsid w:val="00CD49E3"/>
    <w:rsid w:val="00CD4A50"/>
    <w:rsid w:val="00CD4D1B"/>
    <w:rsid w:val="00CD5604"/>
    <w:rsid w:val="00CD5629"/>
    <w:rsid w:val="00CD5893"/>
    <w:rsid w:val="00CD62D8"/>
    <w:rsid w:val="00CD68FA"/>
    <w:rsid w:val="00CD6B34"/>
    <w:rsid w:val="00CD708D"/>
    <w:rsid w:val="00CD7188"/>
    <w:rsid w:val="00CD7AF5"/>
    <w:rsid w:val="00CD7B8A"/>
    <w:rsid w:val="00CD7FE1"/>
    <w:rsid w:val="00CE01FA"/>
    <w:rsid w:val="00CE06F3"/>
    <w:rsid w:val="00CE08EE"/>
    <w:rsid w:val="00CE0A97"/>
    <w:rsid w:val="00CE0BC0"/>
    <w:rsid w:val="00CE0D6E"/>
    <w:rsid w:val="00CE175F"/>
    <w:rsid w:val="00CE2A08"/>
    <w:rsid w:val="00CE3568"/>
    <w:rsid w:val="00CE389D"/>
    <w:rsid w:val="00CE4F2F"/>
    <w:rsid w:val="00CE526B"/>
    <w:rsid w:val="00CE545F"/>
    <w:rsid w:val="00CE554F"/>
    <w:rsid w:val="00CE56D6"/>
    <w:rsid w:val="00CE5B3F"/>
    <w:rsid w:val="00CE608F"/>
    <w:rsid w:val="00CE6891"/>
    <w:rsid w:val="00CE6D6E"/>
    <w:rsid w:val="00CE70F3"/>
    <w:rsid w:val="00CE7A1A"/>
    <w:rsid w:val="00CE7ECF"/>
    <w:rsid w:val="00CF008D"/>
    <w:rsid w:val="00CF0094"/>
    <w:rsid w:val="00CF0474"/>
    <w:rsid w:val="00CF05CC"/>
    <w:rsid w:val="00CF0886"/>
    <w:rsid w:val="00CF0CEA"/>
    <w:rsid w:val="00CF0F8F"/>
    <w:rsid w:val="00CF1686"/>
    <w:rsid w:val="00CF16A0"/>
    <w:rsid w:val="00CF17DE"/>
    <w:rsid w:val="00CF1BD2"/>
    <w:rsid w:val="00CF2C23"/>
    <w:rsid w:val="00CF2E4D"/>
    <w:rsid w:val="00CF38FC"/>
    <w:rsid w:val="00CF3908"/>
    <w:rsid w:val="00CF4F8A"/>
    <w:rsid w:val="00CF5B64"/>
    <w:rsid w:val="00CF5B8F"/>
    <w:rsid w:val="00CF68C5"/>
    <w:rsid w:val="00CF69E7"/>
    <w:rsid w:val="00CF6DD4"/>
    <w:rsid w:val="00CF7040"/>
    <w:rsid w:val="00CF71C3"/>
    <w:rsid w:val="00CF73B5"/>
    <w:rsid w:val="00CF79A1"/>
    <w:rsid w:val="00D0000A"/>
    <w:rsid w:val="00D0016C"/>
    <w:rsid w:val="00D0026B"/>
    <w:rsid w:val="00D00F5E"/>
    <w:rsid w:val="00D011B5"/>
    <w:rsid w:val="00D0141A"/>
    <w:rsid w:val="00D0190D"/>
    <w:rsid w:val="00D02504"/>
    <w:rsid w:val="00D0273A"/>
    <w:rsid w:val="00D02949"/>
    <w:rsid w:val="00D02A0C"/>
    <w:rsid w:val="00D04446"/>
    <w:rsid w:val="00D0448A"/>
    <w:rsid w:val="00D0461E"/>
    <w:rsid w:val="00D04907"/>
    <w:rsid w:val="00D05437"/>
    <w:rsid w:val="00D055C6"/>
    <w:rsid w:val="00D05A2A"/>
    <w:rsid w:val="00D0767C"/>
    <w:rsid w:val="00D07B37"/>
    <w:rsid w:val="00D07C05"/>
    <w:rsid w:val="00D10744"/>
    <w:rsid w:val="00D10897"/>
    <w:rsid w:val="00D109CF"/>
    <w:rsid w:val="00D10EFC"/>
    <w:rsid w:val="00D11EFC"/>
    <w:rsid w:val="00D11FE0"/>
    <w:rsid w:val="00D12441"/>
    <w:rsid w:val="00D12C76"/>
    <w:rsid w:val="00D130A3"/>
    <w:rsid w:val="00D13233"/>
    <w:rsid w:val="00D1330B"/>
    <w:rsid w:val="00D135D5"/>
    <w:rsid w:val="00D13749"/>
    <w:rsid w:val="00D13B66"/>
    <w:rsid w:val="00D1497A"/>
    <w:rsid w:val="00D149A1"/>
    <w:rsid w:val="00D1505E"/>
    <w:rsid w:val="00D156AF"/>
    <w:rsid w:val="00D159B5"/>
    <w:rsid w:val="00D15C4F"/>
    <w:rsid w:val="00D16456"/>
    <w:rsid w:val="00D16576"/>
    <w:rsid w:val="00D16737"/>
    <w:rsid w:val="00D17127"/>
    <w:rsid w:val="00D171B2"/>
    <w:rsid w:val="00D17FB0"/>
    <w:rsid w:val="00D21725"/>
    <w:rsid w:val="00D2218B"/>
    <w:rsid w:val="00D22A2E"/>
    <w:rsid w:val="00D22C6A"/>
    <w:rsid w:val="00D22E1E"/>
    <w:rsid w:val="00D232B5"/>
    <w:rsid w:val="00D235E9"/>
    <w:rsid w:val="00D23CEF"/>
    <w:rsid w:val="00D244C7"/>
    <w:rsid w:val="00D24736"/>
    <w:rsid w:val="00D251A7"/>
    <w:rsid w:val="00D25FCF"/>
    <w:rsid w:val="00D26773"/>
    <w:rsid w:val="00D26D9F"/>
    <w:rsid w:val="00D26FAF"/>
    <w:rsid w:val="00D27B29"/>
    <w:rsid w:val="00D27CC5"/>
    <w:rsid w:val="00D27D8C"/>
    <w:rsid w:val="00D27FD7"/>
    <w:rsid w:val="00D304EB"/>
    <w:rsid w:val="00D3102A"/>
    <w:rsid w:val="00D31269"/>
    <w:rsid w:val="00D3149C"/>
    <w:rsid w:val="00D315BC"/>
    <w:rsid w:val="00D335D1"/>
    <w:rsid w:val="00D338BA"/>
    <w:rsid w:val="00D338CB"/>
    <w:rsid w:val="00D33AA9"/>
    <w:rsid w:val="00D34089"/>
    <w:rsid w:val="00D35F57"/>
    <w:rsid w:val="00D365F9"/>
    <w:rsid w:val="00D36EEA"/>
    <w:rsid w:val="00D36F4E"/>
    <w:rsid w:val="00D3742C"/>
    <w:rsid w:val="00D37614"/>
    <w:rsid w:val="00D37875"/>
    <w:rsid w:val="00D37AAC"/>
    <w:rsid w:val="00D40B0C"/>
    <w:rsid w:val="00D4180E"/>
    <w:rsid w:val="00D41A6D"/>
    <w:rsid w:val="00D42142"/>
    <w:rsid w:val="00D421D3"/>
    <w:rsid w:val="00D428FA"/>
    <w:rsid w:val="00D4322E"/>
    <w:rsid w:val="00D441EC"/>
    <w:rsid w:val="00D4425E"/>
    <w:rsid w:val="00D44442"/>
    <w:rsid w:val="00D44547"/>
    <w:rsid w:val="00D447D4"/>
    <w:rsid w:val="00D45211"/>
    <w:rsid w:val="00D4634B"/>
    <w:rsid w:val="00D465BF"/>
    <w:rsid w:val="00D4683A"/>
    <w:rsid w:val="00D4721D"/>
    <w:rsid w:val="00D47448"/>
    <w:rsid w:val="00D4749C"/>
    <w:rsid w:val="00D477C0"/>
    <w:rsid w:val="00D47936"/>
    <w:rsid w:val="00D518C3"/>
    <w:rsid w:val="00D521E2"/>
    <w:rsid w:val="00D5307E"/>
    <w:rsid w:val="00D53D34"/>
    <w:rsid w:val="00D546E9"/>
    <w:rsid w:val="00D54D16"/>
    <w:rsid w:val="00D54DFB"/>
    <w:rsid w:val="00D55009"/>
    <w:rsid w:val="00D55647"/>
    <w:rsid w:val="00D556A7"/>
    <w:rsid w:val="00D560DD"/>
    <w:rsid w:val="00D56BAA"/>
    <w:rsid w:val="00D56D78"/>
    <w:rsid w:val="00D57B24"/>
    <w:rsid w:val="00D57C59"/>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CA8"/>
    <w:rsid w:val="00D63E9B"/>
    <w:rsid w:val="00D64397"/>
    <w:rsid w:val="00D645B6"/>
    <w:rsid w:val="00D64721"/>
    <w:rsid w:val="00D64729"/>
    <w:rsid w:val="00D6480F"/>
    <w:rsid w:val="00D6508A"/>
    <w:rsid w:val="00D662EF"/>
    <w:rsid w:val="00D66E47"/>
    <w:rsid w:val="00D67213"/>
    <w:rsid w:val="00D6739D"/>
    <w:rsid w:val="00D6746E"/>
    <w:rsid w:val="00D67709"/>
    <w:rsid w:val="00D67B31"/>
    <w:rsid w:val="00D67D66"/>
    <w:rsid w:val="00D67DD7"/>
    <w:rsid w:val="00D67F34"/>
    <w:rsid w:val="00D7046C"/>
    <w:rsid w:val="00D70703"/>
    <w:rsid w:val="00D731C9"/>
    <w:rsid w:val="00D73AAD"/>
    <w:rsid w:val="00D73C49"/>
    <w:rsid w:val="00D73E41"/>
    <w:rsid w:val="00D74487"/>
    <w:rsid w:val="00D7450F"/>
    <w:rsid w:val="00D746F4"/>
    <w:rsid w:val="00D74E08"/>
    <w:rsid w:val="00D756EE"/>
    <w:rsid w:val="00D75EA4"/>
    <w:rsid w:val="00D76427"/>
    <w:rsid w:val="00D764B4"/>
    <w:rsid w:val="00D7651E"/>
    <w:rsid w:val="00D76D14"/>
    <w:rsid w:val="00D76E68"/>
    <w:rsid w:val="00D76FC4"/>
    <w:rsid w:val="00D77979"/>
    <w:rsid w:val="00D80528"/>
    <w:rsid w:val="00D80B78"/>
    <w:rsid w:val="00D80E45"/>
    <w:rsid w:val="00D80EDD"/>
    <w:rsid w:val="00D81073"/>
    <w:rsid w:val="00D815AC"/>
    <w:rsid w:val="00D8214B"/>
    <w:rsid w:val="00D82321"/>
    <w:rsid w:val="00D83E35"/>
    <w:rsid w:val="00D83FD8"/>
    <w:rsid w:val="00D85135"/>
    <w:rsid w:val="00D85C00"/>
    <w:rsid w:val="00D8655B"/>
    <w:rsid w:val="00D86B28"/>
    <w:rsid w:val="00D878B4"/>
    <w:rsid w:val="00D87DA8"/>
    <w:rsid w:val="00D9040B"/>
    <w:rsid w:val="00D9104E"/>
    <w:rsid w:val="00D911B2"/>
    <w:rsid w:val="00D918BC"/>
    <w:rsid w:val="00D91E35"/>
    <w:rsid w:val="00D92745"/>
    <w:rsid w:val="00D93B2C"/>
    <w:rsid w:val="00D94094"/>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6B9"/>
    <w:rsid w:val="00DA21A3"/>
    <w:rsid w:val="00DA2587"/>
    <w:rsid w:val="00DA25E3"/>
    <w:rsid w:val="00DA26D1"/>
    <w:rsid w:val="00DA2DE3"/>
    <w:rsid w:val="00DA332D"/>
    <w:rsid w:val="00DA3492"/>
    <w:rsid w:val="00DA376D"/>
    <w:rsid w:val="00DA406F"/>
    <w:rsid w:val="00DA4278"/>
    <w:rsid w:val="00DA42A9"/>
    <w:rsid w:val="00DA477C"/>
    <w:rsid w:val="00DA478D"/>
    <w:rsid w:val="00DA4939"/>
    <w:rsid w:val="00DA4D30"/>
    <w:rsid w:val="00DA4E08"/>
    <w:rsid w:val="00DA53DE"/>
    <w:rsid w:val="00DA5542"/>
    <w:rsid w:val="00DA5F20"/>
    <w:rsid w:val="00DA6459"/>
    <w:rsid w:val="00DA64C6"/>
    <w:rsid w:val="00DA68A6"/>
    <w:rsid w:val="00DA6A3A"/>
    <w:rsid w:val="00DA6C72"/>
    <w:rsid w:val="00DA705B"/>
    <w:rsid w:val="00DA75AB"/>
    <w:rsid w:val="00DA7C02"/>
    <w:rsid w:val="00DB0D72"/>
    <w:rsid w:val="00DB156A"/>
    <w:rsid w:val="00DB1B8F"/>
    <w:rsid w:val="00DB1BBD"/>
    <w:rsid w:val="00DB23F2"/>
    <w:rsid w:val="00DB283E"/>
    <w:rsid w:val="00DB2A5A"/>
    <w:rsid w:val="00DB3048"/>
    <w:rsid w:val="00DB314D"/>
    <w:rsid w:val="00DB3D91"/>
    <w:rsid w:val="00DB3F50"/>
    <w:rsid w:val="00DB3FE1"/>
    <w:rsid w:val="00DB4332"/>
    <w:rsid w:val="00DB4752"/>
    <w:rsid w:val="00DB4DB3"/>
    <w:rsid w:val="00DB4DD0"/>
    <w:rsid w:val="00DB5101"/>
    <w:rsid w:val="00DB514D"/>
    <w:rsid w:val="00DB5DDC"/>
    <w:rsid w:val="00DB5ECD"/>
    <w:rsid w:val="00DB7327"/>
    <w:rsid w:val="00DB7370"/>
    <w:rsid w:val="00DB7C8A"/>
    <w:rsid w:val="00DB7FC3"/>
    <w:rsid w:val="00DC03E1"/>
    <w:rsid w:val="00DC1446"/>
    <w:rsid w:val="00DC315C"/>
    <w:rsid w:val="00DC392D"/>
    <w:rsid w:val="00DC4233"/>
    <w:rsid w:val="00DC4433"/>
    <w:rsid w:val="00DC4BBD"/>
    <w:rsid w:val="00DC522A"/>
    <w:rsid w:val="00DC526D"/>
    <w:rsid w:val="00DC5338"/>
    <w:rsid w:val="00DC5E79"/>
    <w:rsid w:val="00DD066F"/>
    <w:rsid w:val="00DD0C1C"/>
    <w:rsid w:val="00DD1766"/>
    <w:rsid w:val="00DD22FB"/>
    <w:rsid w:val="00DD2843"/>
    <w:rsid w:val="00DD2ADC"/>
    <w:rsid w:val="00DD2BAB"/>
    <w:rsid w:val="00DD340D"/>
    <w:rsid w:val="00DD3817"/>
    <w:rsid w:val="00DD3A8F"/>
    <w:rsid w:val="00DD3E74"/>
    <w:rsid w:val="00DD4560"/>
    <w:rsid w:val="00DD4B96"/>
    <w:rsid w:val="00DD53F5"/>
    <w:rsid w:val="00DD6D95"/>
    <w:rsid w:val="00DE006B"/>
    <w:rsid w:val="00DE08CE"/>
    <w:rsid w:val="00DE0BE2"/>
    <w:rsid w:val="00DE1AAA"/>
    <w:rsid w:val="00DE2288"/>
    <w:rsid w:val="00DE268F"/>
    <w:rsid w:val="00DE2977"/>
    <w:rsid w:val="00DE2ACD"/>
    <w:rsid w:val="00DE2D5B"/>
    <w:rsid w:val="00DE3A19"/>
    <w:rsid w:val="00DE3B92"/>
    <w:rsid w:val="00DE4942"/>
    <w:rsid w:val="00DE50F2"/>
    <w:rsid w:val="00DE51FA"/>
    <w:rsid w:val="00DE5A24"/>
    <w:rsid w:val="00DE5A31"/>
    <w:rsid w:val="00DE615B"/>
    <w:rsid w:val="00DE6594"/>
    <w:rsid w:val="00DE6734"/>
    <w:rsid w:val="00DE68DF"/>
    <w:rsid w:val="00DE6FAD"/>
    <w:rsid w:val="00DE6FE7"/>
    <w:rsid w:val="00DE7181"/>
    <w:rsid w:val="00DE7D28"/>
    <w:rsid w:val="00DF0079"/>
    <w:rsid w:val="00DF1202"/>
    <w:rsid w:val="00DF170A"/>
    <w:rsid w:val="00DF219B"/>
    <w:rsid w:val="00DF269D"/>
    <w:rsid w:val="00DF2AEE"/>
    <w:rsid w:val="00DF32D8"/>
    <w:rsid w:val="00DF417E"/>
    <w:rsid w:val="00DF4431"/>
    <w:rsid w:val="00DF446C"/>
    <w:rsid w:val="00DF4CDD"/>
    <w:rsid w:val="00DF54B6"/>
    <w:rsid w:val="00DF5701"/>
    <w:rsid w:val="00DF5838"/>
    <w:rsid w:val="00DF649C"/>
    <w:rsid w:val="00DF6887"/>
    <w:rsid w:val="00E00D00"/>
    <w:rsid w:val="00E00D45"/>
    <w:rsid w:val="00E01AA5"/>
    <w:rsid w:val="00E02768"/>
    <w:rsid w:val="00E027A9"/>
    <w:rsid w:val="00E02FEF"/>
    <w:rsid w:val="00E032D3"/>
    <w:rsid w:val="00E039A3"/>
    <w:rsid w:val="00E03F5E"/>
    <w:rsid w:val="00E054EE"/>
    <w:rsid w:val="00E05868"/>
    <w:rsid w:val="00E079E6"/>
    <w:rsid w:val="00E07AAB"/>
    <w:rsid w:val="00E07AC5"/>
    <w:rsid w:val="00E07BC7"/>
    <w:rsid w:val="00E07DB0"/>
    <w:rsid w:val="00E10339"/>
    <w:rsid w:val="00E10627"/>
    <w:rsid w:val="00E10B86"/>
    <w:rsid w:val="00E10CF3"/>
    <w:rsid w:val="00E112A6"/>
    <w:rsid w:val="00E12536"/>
    <w:rsid w:val="00E12A82"/>
    <w:rsid w:val="00E12BB4"/>
    <w:rsid w:val="00E12BCE"/>
    <w:rsid w:val="00E13355"/>
    <w:rsid w:val="00E135F1"/>
    <w:rsid w:val="00E137DE"/>
    <w:rsid w:val="00E143D7"/>
    <w:rsid w:val="00E144B8"/>
    <w:rsid w:val="00E152E3"/>
    <w:rsid w:val="00E1533F"/>
    <w:rsid w:val="00E15A02"/>
    <w:rsid w:val="00E160D5"/>
    <w:rsid w:val="00E1635E"/>
    <w:rsid w:val="00E166DF"/>
    <w:rsid w:val="00E170FD"/>
    <w:rsid w:val="00E20ACA"/>
    <w:rsid w:val="00E20C27"/>
    <w:rsid w:val="00E20CC7"/>
    <w:rsid w:val="00E20F56"/>
    <w:rsid w:val="00E2109C"/>
    <w:rsid w:val="00E212C7"/>
    <w:rsid w:val="00E21483"/>
    <w:rsid w:val="00E21B7F"/>
    <w:rsid w:val="00E21F5A"/>
    <w:rsid w:val="00E2211B"/>
    <w:rsid w:val="00E223A3"/>
    <w:rsid w:val="00E224EE"/>
    <w:rsid w:val="00E22F04"/>
    <w:rsid w:val="00E2484D"/>
    <w:rsid w:val="00E24D54"/>
    <w:rsid w:val="00E25190"/>
    <w:rsid w:val="00E251D0"/>
    <w:rsid w:val="00E26981"/>
    <w:rsid w:val="00E26D8C"/>
    <w:rsid w:val="00E273C1"/>
    <w:rsid w:val="00E31248"/>
    <w:rsid w:val="00E3151F"/>
    <w:rsid w:val="00E3166E"/>
    <w:rsid w:val="00E31C07"/>
    <w:rsid w:val="00E336CB"/>
    <w:rsid w:val="00E33A01"/>
    <w:rsid w:val="00E33C13"/>
    <w:rsid w:val="00E34864"/>
    <w:rsid w:val="00E3509B"/>
    <w:rsid w:val="00E351D4"/>
    <w:rsid w:val="00E354C6"/>
    <w:rsid w:val="00E35A20"/>
    <w:rsid w:val="00E35A9C"/>
    <w:rsid w:val="00E35BB4"/>
    <w:rsid w:val="00E3627F"/>
    <w:rsid w:val="00E36587"/>
    <w:rsid w:val="00E377A9"/>
    <w:rsid w:val="00E37AE1"/>
    <w:rsid w:val="00E37CFD"/>
    <w:rsid w:val="00E40680"/>
    <w:rsid w:val="00E40736"/>
    <w:rsid w:val="00E42AED"/>
    <w:rsid w:val="00E44EA7"/>
    <w:rsid w:val="00E46012"/>
    <w:rsid w:val="00E46116"/>
    <w:rsid w:val="00E46AAF"/>
    <w:rsid w:val="00E4768F"/>
    <w:rsid w:val="00E478C5"/>
    <w:rsid w:val="00E47C55"/>
    <w:rsid w:val="00E503ED"/>
    <w:rsid w:val="00E50AB1"/>
    <w:rsid w:val="00E50F52"/>
    <w:rsid w:val="00E50F8D"/>
    <w:rsid w:val="00E5237B"/>
    <w:rsid w:val="00E5271B"/>
    <w:rsid w:val="00E52CB4"/>
    <w:rsid w:val="00E53EF4"/>
    <w:rsid w:val="00E54257"/>
    <w:rsid w:val="00E5446A"/>
    <w:rsid w:val="00E547D7"/>
    <w:rsid w:val="00E54CF7"/>
    <w:rsid w:val="00E54E1D"/>
    <w:rsid w:val="00E553C0"/>
    <w:rsid w:val="00E55426"/>
    <w:rsid w:val="00E5632D"/>
    <w:rsid w:val="00E56D08"/>
    <w:rsid w:val="00E57592"/>
    <w:rsid w:val="00E57BB5"/>
    <w:rsid w:val="00E601A7"/>
    <w:rsid w:val="00E601AC"/>
    <w:rsid w:val="00E60225"/>
    <w:rsid w:val="00E60D50"/>
    <w:rsid w:val="00E6190B"/>
    <w:rsid w:val="00E61BF8"/>
    <w:rsid w:val="00E61F4A"/>
    <w:rsid w:val="00E621B0"/>
    <w:rsid w:val="00E62406"/>
    <w:rsid w:val="00E62446"/>
    <w:rsid w:val="00E640FB"/>
    <w:rsid w:val="00E6434C"/>
    <w:rsid w:val="00E64F8D"/>
    <w:rsid w:val="00E65013"/>
    <w:rsid w:val="00E651FF"/>
    <w:rsid w:val="00E66F26"/>
    <w:rsid w:val="00E7020B"/>
    <w:rsid w:val="00E70F20"/>
    <w:rsid w:val="00E71098"/>
    <w:rsid w:val="00E7209E"/>
    <w:rsid w:val="00E72BC1"/>
    <w:rsid w:val="00E73D3D"/>
    <w:rsid w:val="00E74703"/>
    <w:rsid w:val="00E74CDE"/>
    <w:rsid w:val="00E750FD"/>
    <w:rsid w:val="00E758DE"/>
    <w:rsid w:val="00E76EFD"/>
    <w:rsid w:val="00E7755F"/>
    <w:rsid w:val="00E779F1"/>
    <w:rsid w:val="00E80A8A"/>
    <w:rsid w:val="00E81203"/>
    <w:rsid w:val="00E816DD"/>
    <w:rsid w:val="00E81C3D"/>
    <w:rsid w:val="00E82942"/>
    <w:rsid w:val="00E836B6"/>
    <w:rsid w:val="00E83B5C"/>
    <w:rsid w:val="00E845AF"/>
    <w:rsid w:val="00E8497D"/>
    <w:rsid w:val="00E84A5F"/>
    <w:rsid w:val="00E85021"/>
    <w:rsid w:val="00E853C8"/>
    <w:rsid w:val="00E8545B"/>
    <w:rsid w:val="00E858CC"/>
    <w:rsid w:val="00E8646B"/>
    <w:rsid w:val="00E865D4"/>
    <w:rsid w:val="00E86AFC"/>
    <w:rsid w:val="00E86BB3"/>
    <w:rsid w:val="00E87269"/>
    <w:rsid w:val="00E87447"/>
    <w:rsid w:val="00E874C0"/>
    <w:rsid w:val="00E90A99"/>
    <w:rsid w:val="00E914CF"/>
    <w:rsid w:val="00E91B76"/>
    <w:rsid w:val="00E92C39"/>
    <w:rsid w:val="00E92F50"/>
    <w:rsid w:val="00E93525"/>
    <w:rsid w:val="00E94E48"/>
    <w:rsid w:val="00E9509F"/>
    <w:rsid w:val="00E95921"/>
    <w:rsid w:val="00E96125"/>
    <w:rsid w:val="00E9692A"/>
    <w:rsid w:val="00E96FC3"/>
    <w:rsid w:val="00E97197"/>
    <w:rsid w:val="00E974D5"/>
    <w:rsid w:val="00E97DE6"/>
    <w:rsid w:val="00EA01AF"/>
    <w:rsid w:val="00EA06CC"/>
    <w:rsid w:val="00EA0A4A"/>
    <w:rsid w:val="00EA1096"/>
    <w:rsid w:val="00EA148C"/>
    <w:rsid w:val="00EA17AB"/>
    <w:rsid w:val="00EA1F63"/>
    <w:rsid w:val="00EA2479"/>
    <w:rsid w:val="00EA2FA6"/>
    <w:rsid w:val="00EA3C3F"/>
    <w:rsid w:val="00EA3E1C"/>
    <w:rsid w:val="00EA3F2E"/>
    <w:rsid w:val="00EA43F2"/>
    <w:rsid w:val="00EA46E4"/>
    <w:rsid w:val="00EA4A1F"/>
    <w:rsid w:val="00EA4B80"/>
    <w:rsid w:val="00EA4CDD"/>
    <w:rsid w:val="00EA583D"/>
    <w:rsid w:val="00EA58E4"/>
    <w:rsid w:val="00EA59E5"/>
    <w:rsid w:val="00EA5AA3"/>
    <w:rsid w:val="00EA5E79"/>
    <w:rsid w:val="00EB07EB"/>
    <w:rsid w:val="00EB0845"/>
    <w:rsid w:val="00EB0A5E"/>
    <w:rsid w:val="00EB0B7E"/>
    <w:rsid w:val="00EB12D2"/>
    <w:rsid w:val="00EB26F5"/>
    <w:rsid w:val="00EB3433"/>
    <w:rsid w:val="00EB34AB"/>
    <w:rsid w:val="00EB43CB"/>
    <w:rsid w:val="00EB4444"/>
    <w:rsid w:val="00EB4DEB"/>
    <w:rsid w:val="00EB4EB7"/>
    <w:rsid w:val="00EB558A"/>
    <w:rsid w:val="00EB5EF2"/>
    <w:rsid w:val="00EB631F"/>
    <w:rsid w:val="00EB63FE"/>
    <w:rsid w:val="00EB6DB0"/>
    <w:rsid w:val="00EB72A0"/>
    <w:rsid w:val="00EB7CC9"/>
    <w:rsid w:val="00EB7D36"/>
    <w:rsid w:val="00EC17F7"/>
    <w:rsid w:val="00EC18F9"/>
    <w:rsid w:val="00EC1BCE"/>
    <w:rsid w:val="00EC1E97"/>
    <w:rsid w:val="00EC21B5"/>
    <w:rsid w:val="00EC21E1"/>
    <w:rsid w:val="00EC2699"/>
    <w:rsid w:val="00EC26D9"/>
    <w:rsid w:val="00EC3A83"/>
    <w:rsid w:val="00EC49A1"/>
    <w:rsid w:val="00EC4D35"/>
    <w:rsid w:val="00EC4F56"/>
    <w:rsid w:val="00EC4FEB"/>
    <w:rsid w:val="00EC5594"/>
    <w:rsid w:val="00EC567F"/>
    <w:rsid w:val="00EC5C3E"/>
    <w:rsid w:val="00EC5E93"/>
    <w:rsid w:val="00ED007A"/>
    <w:rsid w:val="00ED030E"/>
    <w:rsid w:val="00ED0434"/>
    <w:rsid w:val="00ED0E29"/>
    <w:rsid w:val="00ED1736"/>
    <w:rsid w:val="00ED1D47"/>
    <w:rsid w:val="00ED2A05"/>
    <w:rsid w:val="00ED4792"/>
    <w:rsid w:val="00ED5129"/>
    <w:rsid w:val="00ED524D"/>
    <w:rsid w:val="00ED5892"/>
    <w:rsid w:val="00ED637D"/>
    <w:rsid w:val="00ED66E9"/>
    <w:rsid w:val="00ED6995"/>
    <w:rsid w:val="00ED6C05"/>
    <w:rsid w:val="00ED73E0"/>
    <w:rsid w:val="00ED751D"/>
    <w:rsid w:val="00ED7EEF"/>
    <w:rsid w:val="00EE0309"/>
    <w:rsid w:val="00EE066E"/>
    <w:rsid w:val="00EE0E6A"/>
    <w:rsid w:val="00EE0F46"/>
    <w:rsid w:val="00EE157A"/>
    <w:rsid w:val="00EE1627"/>
    <w:rsid w:val="00EE193E"/>
    <w:rsid w:val="00EE2446"/>
    <w:rsid w:val="00EE24B1"/>
    <w:rsid w:val="00EE26D8"/>
    <w:rsid w:val="00EE3799"/>
    <w:rsid w:val="00EE3C8D"/>
    <w:rsid w:val="00EE3F71"/>
    <w:rsid w:val="00EE44E4"/>
    <w:rsid w:val="00EE4D62"/>
    <w:rsid w:val="00EE5A60"/>
    <w:rsid w:val="00EE5C67"/>
    <w:rsid w:val="00EE60C0"/>
    <w:rsid w:val="00EE6866"/>
    <w:rsid w:val="00EE68AA"/>
    <w:rsid w:val="00EE741D"/>
    <w:rsid w:val="00EE76DA"/>
    <w:rsid w:val="00EE7D01"/>
    <w:rsid w:val="00EE7DD3"/>
    <w:rsid w:val="00EF046A"/>
    <w:rsid w:val="00EF0568"/>
    <w:rsid w:val="00EF0DB4"/>
    <w:rsid w:val="00EF1B08"/>
    <w:rsid w:val="00EF1B13"/>
    <w:rsid w:val="00EF214C"/>
    <w:rsid w:val="00EF2A0C"/>
    <w:rsid w:val="00EF2A7A"/>
    <w:rsid w:val="00EF2CA8"/>
    <w:rsid w:val="00EF31A9"/>
    <w:rsid w:val="00EF3482"/>
    <w:rsid w:val="00EF3CC3"/>
    <w:rsid w:val="00EF3D75"/>
    <w:rsid w:val="00EF3F83"/>
    <w:rsid w:val="00EF4163"/>
    <w:rsid w:val="00EF4554"/>
    <w:rsid w:val="00EF4614"/>
    <w:rsid w:val="00EF4A8E"/>
    <w:rsid w:val="00EF595C"/>
    <w:rsid w:val="00EF619F"/>
    <w:rsid w:val="00EF633A"/>
    <w:rsid w:val="00EF695C"/>
    <w:rsid w:val="00EF73A2"/>
    <w:rsid w:val="00EF78E2"/>
    <w:rsid w:val="00F001AE"/>
    <w:rsid w:val="00F00619"/>
    <w:rsid w:val="00F00B95"/>
    <w:rsid w:val="00F00FDA"/>
    <w:rsid w:val="00F011BD"/>
    <w:rsid w:val="00F0141B"/>
    <w:rsid w:val="00F018AA"/>
    <w:rsid w:val="00F019F3"/>
    <w:rsid w:val="00F01BFE"/>
    <w:rsid w:val="00F02065"/>
    <w:rsid w:val="00F024C1"/>
    <w:rsid w:val="00F029EF"/>
    <w:rsid w:val="00F02DD3"/>
    <w:rsid w:val="00F03C22"/>
    <w:rsid w:val="00F03CD3"/>
    <w:rsid w:val="00F04202"/>
    <w:rsid w:val="00F050AA"/>
    <w:rsid w:val="00F053C8"/>
    <w:rsid w:val="00F0550B"/>
    <w:rsid w:val="00F056A8"/>
    <w:rsid w:val="00F05CD1"/>
    <w:rsid w:val="00F05D63"/>
    <w:rsid w:val="00F0603F"/>
    <w:rsid w:val="00F06246"/>
    <w:rsid w:val="00F063D3"/>
    <w:rsid w:val="00F064C8"/>
    <w:rsid w:val="00F06DA8"/>
    <w:rsid w:val="00F06FA3"/>
    <w:rsid w:val="00F07128"/>
    <w:rsid w:val="00F0749A"/>
    <w:rsid w:val="00F106D6"/>
    <w:rsid w:val="00F108EA"/>
    <w:rsid w:val="00F110B3"/>
    <w:rsid w:val="00F11271"/>
    <w:rsid w:val="00F115B8"/>
    <w:rsid w:val="00F12A79"/>
    <w:rsid w:val="00F13C40"/>
    <w:rsid w:val="00F1436B"/>
    <w:rsid w:val="00F143C0"/>
    <w:rsid w:val="00F14694"/>
    <w:rsid w:val="00F14C70"/>
    <w:rsid w:val="00F1561E"/>
    <w:rsid w:val="00F15F62"/>
    <w:rsid w:val="00F16003"/>
    <w:rsid w:val="00F16229"/>
    <w:rsid w:val="00F16569"/>
    <w:rsid w:val="00F16D40"/>
    <w:rsid w:val="00F16FFA"/>
    <w:rsid w:val="00F17225"/>
    <w:rsid w:val="00F17304"/>
    <w:rsid w:val="00F17843"/>
    <w:rsid w:val="00F17DDF"/>
    <w:rsid w:val="00F17F2B"/>
    <w:rsid w:val="00F20107"/>
    <w:rsid w:val="00F20E3C"/>
    <w:rsid w:val="00F211C9"/>
    <w:rsid w:val="00F217B0"/>
    <w:rsid w:val="00F22307"/>
    <w:rsid w:val="00F228E2"/>
    <w:rsid w:val="00F22E8F"/>
    <w:rsid w:val="00F235DB"/>
    <w:rsid w:val="00F239D3"/>
    <w:rsid w:val="00F23B44"/>
    <w:rsid w:val="00F2411B"/>
    <w:rsid w:val="00F24481"/>
    <w:rsid w:val="00F24594"/>
    <w:rsid w:val="00F2469C"/>
    <w:rsid w:val="00F24B33"/>
    <w:rsid w:val="00F24B3A"/>
    <w:rsid w:val="00F24EEC"/>
    <w:rsid w:val="00F25168"/>
    <w:rsid w:val="00F254FB"/>
    <w:rsid w:val="00F258B4"/>
    <w:rsid w:val="00F2629D"/>
    <w:rsid w:val="00F262F1"/>
    <w:rsid w:val="00F26982"/>
    <w:rsid w:val="00F26A32"/>
    <w:rsid w:val="00F26EC8"/>
    <w:rsid w:val="00F2735D"/>
    <w:rsid w:val="00F27949"/>
    <w:rsid w:val="00F31185"/>
    <w:rsid w:val="00F31B6A"/>
    <w:rsid w:val="00F324E8"/>
    <w:rsid w:val="00F33157"/>
    <w:rsid w:val="00F336CB"/>
    <w:rsid w:val="00F33B54"/>
    <w:rsid w:val="00F34B35"/>
    <w:rsid w:val="00F34D41"/>
    <w:rsid w:val="00F34E2C"/>
    <w:rsid w:val="00F356EC"/>
    <w:rsid w:val="00F35C86"/>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602"/>
    <w:rsid w:val="00F44D8D"/>
    <w:rsid w:val="00F45116"/>
    <w:rsid w:val="00F451BC"/>
    <w:rsid w:val="00F45378"/>
    <w:rsid w:val="00F45BF0"/>
    <w:rsid w:val="00F45C7A"/>
    <w:rsid w:val="00F46E24"/>
    <w:rsid w:val="00F50317"/>
    <w:rsid w:val="00F50715"/>
    <w:rsid w:val="00F50A97"/>
    <w:rsid w:val="00F50D04"/>
    <w:rsid w:val="00F52F4E"/>
    <w:rsid w:val="00F535D0"/>
    <w:rsid w:val="00F53AB3"/>
    <w:rsid w:val="00F547B2"/>
    <w:rsid w:val="00F54F50"/>
    <w:rsid w:val="00F558CD"/>
    <w:rsid w:val="00F559BC"/>
    <w:rsid w:val="00F55AA8"/>
    <w:rsid w:val="00F55CEC"/>
    <w:rsid w:val="00F56AD5"/>
    <w:rsid w:val="00F57142"/>
    <w:rsid w:val="00F571D1"/>
    <w:rsid w:val="00F574C7"/>
    <w:rsid w:val="00F57816"/>
    <w:rsid w:val="00F57CFB"/>
    <w:rsid w:val="00F60B87"/>
    <w:rsid w:val="00F611A9"/>
    <w:rsid w:val="00F61344"/>
    <w:rsid w:val="00F61AA1"/>
    <w:rsid w:val="00F622D7"/>
    <w:rsid w:val="00F625ED"/>
    <w:rsid w:val="00F62B61"/>
    <w:rsid w:val="00F62C66"/>
    <w:rsid w:val="00F638E0"/>
    <w:rsid w:val="00F6398B"/>
    <w:rsid w:val="00F63A1F"/>
    <w:rsid w:val="00F63BE6"/>
    <w:rsid w:val="00F64417"/>
    <w:rsid w:val="00F64538"/>
    <w:rsid w:val="00F648F3"/>
    <w:rsid w:val="00F64B1D"/>
    <w:rsid w:val="00F64F1A"/>
    <w:rsid w:val="00F65C97"/>
    <w:rsid w:val="00F65E46"/>
    <w:rsid w:val="00F66ADD"/>
    <w:rsid w:val="00F66F20"/>
    <w:rsid w:val="00F676FF"/>
    <w:rsid w:val="00F67DC3"/>
    <w:rsid w:val="00F712F9"/>
    <w:rsid w:val="00F7138F"/>
    <w:rsid w:val="00F7163A"/>
    <w:rsid w:val="00F72377"/>
    <w:rsid w:val="00F7249E"/>
    <w:rsid w:val="00F728B0"/>
    <w:rsid w:val="00F72C0D"/>
    <w:rsid w:val="00F72C20"/>
    <w:rsid w:val="00F72C33"/>
    <w:rsid w:val="00F73840"/>
    <w:rsid w:val="00F73C71"/>
    <w:rsid w:val="00F74776"/>
    <w:rsid w:val="00F7485A"/>
    <w:rsid w:val="00F749A5"/>
    <w:rsid w:val="00F75103"/>
    <w:rsid w:val="00F75365"/>
    <w:rsid w:val="00F759B1"/>
    <w:rsid w:val="00F75A1D"/>
    <w:rsid w:val="00F76B7F"/>
    <w:rsid w:val="00F77317"/>
    <w:rsid w:val="00F77989"/>
    <w:rsid w:val="00F80561"/>
    <w:rsid w:val="00F8083B"/>
    <w:rsid w:val="00F81627"/>
    <w:rsid w:val="00F81727"/>
    <w:rsid w:val="00F81A04"/>
    <w:rsid w:val="00F8230B"/>
    <w:rsid w:val="00F82A9C"/>
    <w:rsid w:val="00F82AA6"/>
    <w:rsid w:val="00F82CCD"/>
    <w:rsid w:val="00F82CD2"/>
    <w:rsid w:val="00F83060"/>
    <w:rsid w:val="00F833CF"/>
    <w:rsid w:val="00F834CA"/>
    <w:rsid w:val="00F8369F"/>
    <w:rsid w:val="00F83F80"/>
    <w:rsid w:val="00F848D0"/>
    <w:rsid w:val="00F852E5"/>
    <w:rsid w:val="00F85441"/>
    <w:rsid w:val="00F854D6"/>
    <w:rsid w:val="00F857CF"/>
    <w:rsid w:val="00F864B2"/>
    <w:rsid w:val="00F86E76"/>
    <w:rsid w:val="00F8746F"/>
    <w:rsid w:val="00F875F5"/>
    <w:rsid w:val="00F87677"/>
    <w:rsid w:val="00F87A40"/>
    <w:rsid w:val="00F87E1B"/>
    <w:rsid w:val="00F90553"/>
    <w:rsid w:val="00F91959"/>
    <w:rsid w:val="00F929A3"/>
    <w:rsid w:val="00F92EB8"/>
    <w:rsid w:val="00F92F6D"/>
    <w:rsid w:val="00F93066"/>
    <w:rsid w:val="00F931C7"/>
    <w:rsid w:val="00F93B55"/>
    <w:rsid w:val="00F93FC1"/>
    <w:rsid w:val="00F94A63"/>
    <w:rsid w:val="00F94EC4"/>
    <w:rsid w:val="00F954A9"/>
    <w:rsid w:val="00F95CE8"/>
    <w:rsid w:val="00F95E43"/>
    <w:rsid w:val="00F95ED6"/>
    <w:rsid w:val="00F961D6"/>
    <w:rsid w:val="00F963E8"/>
    <w:rsid w:val="00F965AA"/>
    <w:rsid w:val="00F967D2"/>
    <w:rsid w:val="00F96EE2"/>
    <w:rsid w:val="00F97740"/>
    <w:rsid w:val="00F977C9"/>
    <w:rsid w:val="00F97D42"/>
    <w:rsid w:val="00F97D79"/>
    <w:rsid w:val="00FA0558"/>
    <w:rsid w:val="00FA0D66"/>
    <w:rsid w:val="00FA1DB0"/>
    <w:rsid w:val="00FA1F91"/>
    <w:rsid w:val="00FA263B"/>
    <w:rsid w:val="00FA339B"/>
    <w:rsid w:val="00FA385A"/>
    <w:rsid w:val="00FA4236"/>
    <w:rsid w:val="00FA47AB"/>
    <w:rsid w:val="00FA582E"/>
    <w:rsid w:val="00FA6247"/>
    <w:rsid w:val="00FA6463"/>
    <w:rsid w:val="00FA672F"/>
    <w:rsid w:val="00FA6787"/>
    <w:rsid w:val="00FA6B7F"/>
    <w:rsid w:val="00FA6F25"/>
    <w:rsid w:val="00FA72DE"/>
    <w:rsid w:val="00FA7AF0"/>
    <w:rsid w:val="00FB0104"/>
    <w:rsid w:val="00FB024E"/>
    <w:rsid w:val="00FB0641"/>
    <w:rsid w:val="00FB09C2"/>
    <w:rsid w:val="00FB120E"/>
    <w:rsid w:val="00FB12D7"/>
    <w:rsid w:val="00FB153A"/>
    <w:rsid w:val="00FB1F77"/>
    <w:rsid w:val="00FB2B7E"/>
    <w:rsid w:val="00FB2D58"/>
    <w:rsid w:val="00FB2E7A"/>
    <w:rsid w:val="00FB3009"/>
    <w:rsid w:val="00FB3CB3"/>
    <w:rsid w:val="00FB486C"/>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A4F"/>
    <w:rsid w:val="00FC3412"/>
    <w:rsid w:val="00FC3448"/>
    <w:rsid w:val="00FC3840"/>
    <w:rsid w:val="00FC4664"/>
    <w:rsid w:val="00FC5260"/>
    <w:rsid w:val="00FC558D"/>
    <w:rsid w:val="00FC5961"/>
    <w:rsid w:val="00FC5EE3"/>
    <w:rsid w:val="00FC6010"/>
    <w:rsid w:val="00FC65AE"/>
    <w:rsid w:val="00FC66A5"/>
    <w:rsid w:val="00FC6D03"/>
    <w:rsid w:val="00FC7715"/>
    <w:rsid w:val="00FC7747"/>
    <w:rsid w:val="00FC7E0D"/>
    <w:rsid w:val="00FD01FB"/>
    <w:rsid w:val="00FD03AB"/>
    <w:rsid w:val="00FD0A63"/>
    <w:rsid w:val="00FD119F"/>
    <w:rsid w:val="00FD1303"/>
    <w:rsid w:val="00FD1D6F"/>
    <w:rsid w:val="00FD2776"/>
    <w:rsid w:val="00FD2817"/>
    <w:rsid w:val="00FD30C9"/>
    <w:rsid w:val="00FD3232"/>
    <w:rsid w:val="00FD3AA0"/>
    <w:rsid w:val="00FD3D60"/>
    <w:rsid w:val="00FD46E1"/>
    <w:rsid w:val="00FD4961"/>
    <w:rsid w:val="00FD5430"/>
    <w:rsid w:val="00FD545B"/>
    <w:rsid w:val="00FD578B"/>
    <w:rsid w:val="00FD57EB"/>
    <w:rsid w:val="00FD594D"/>
    <w:rsid w:val="00FD604F"/>
    <w:rsid w:val="00FD60F6"/>
    <w:rsid w:val="00FD62AD"/>
    <w:rsid w:val="00FD6304"/>
    <w:rsid w:val="00FD6452"/>
    <w:rsid w:val="00FD6ABD"/>
    <w:rsid w:val="00FD7052"/>
    <w:rsid w:val="00FD7832"/>
    <w:rsid w:val="00FD7B71"/>
    <w:rsid w:val="00FE0693"/>
    <w:rsid w:val="00FE06A6"/>
    <w:rsid w:val="00FE0746"/>
    <w:rsid w:val="00FE133D"/>
    <w:rsid w:val="00FE2158"/>
    <w:rsid w:val="00FE2358"/>
    <w:rsid w:val="00FE33CA"/>
    <w:rsid w:val="00FE3923"/>
    <w:rsid w:val="00FE40FE"/>
    <w:rsid w:val="00FE4785"/>
    <w:rsid w:val="00FE5034"/>
    <w:rsid w:val="00FE50DE"/>
    <w:rsid w:val="00FE5687"/>
    <w:rsid w:val="00FE58C2"/>
    <w:rsid w:val="00FE59A2"/>
    <w:rsid w:val="00FE5AD0"/>
    <w:rsid w:val="00FE5E80"/>
    <w:rsid w:val="00FE636A"/>
    <w:rsid w:val="00FE6521"/>
    <w:rsid w:val="00FE65D1"/>
    <w:rsid w:val="00FE6920"/>
    <w:rsid w:val="00FE7DF2"/>
    <w:rsid w:val="00FF077B"/>
    <w:rsid w:val="00FF14E7"/>
    <w:rsid w:val="00FF16E2"/>
    <w:rsid w:val="00FF2554"/>
    <w:rsid w:val="00FF2A3B"/>
    <w:rsid w:val="00FF2F7A"/>
    <w:rsid w:val="00FF2FF2"/>
    <w:rsid w:val="00FF33CB"/>
    <w:rsid w:val="00FF369D"/>
    <w:rsid w:val="00FF38E6"/>
    <w:rsid w:val="00FF3C53"/>
    <w:rsid w:val="00FF3E49"/>
    <w:rsid w:val="00FF4538"/>
    <w:rsid w:val="00FF4B3B"/>
    <w:rsid w:val="00FF4C88"/>
    <w:rsid w:val="00FF4CC1"/>
    <w:rsid w:val="00FF688D"/>
    <w:rsid w:val="00FF709F"/>
    <w:rsid w:val="00FF72DD"/>
    <w:rsid w:val="00FF737D"/>
    <w:rsid w:val="00FF7E22"/>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75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16281</TotalTime>
  <Pages>11</Pages>
  <Words>5616</Words>
  <Characters>32017</Characters>
  <Application>Microsoft Office Word</Application>
  <DocSecurity>0</DocSecurity>
  <Lines>266</Lines>
  <Paragraphs>75</Paragraphs>
  <ScaleCrop>false</ScaleCrop>
  <Company>tclking</Company>
  <LinksUpToDate>false</LinksUpToDate>
  <CharactersWithSpaces>37558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5446</cp:revision>
  <dcterms:created xsi:type="dcterms:W3CDTF">2022-03-08T10:40:00Z</dcterms:created>
  <dcterms:modified xsi:type="dcterms:W3CDTF">2024-10-02T15:34:00Z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